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widowControl w:val="0"/>
        <w:spacing w:line="276" w:lineRule="auto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tbl>
      <w:tblPr>
        <w:tblW w:w="1080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7200"/>
        <w:gridCol w:w="3600"/>
      </w:tblGrid>
      <w:tr>
        <w:tblPrEx>
          <w:shd w:val="clear" w:color="auto" w:fill="cdd4e9"/>
        </w:tblPrEx>
        <w:trPr>
          <w:trHeight w:val="900" w:hRule="atLeast"/>
        </w:trPr>
        <w:tc>
          <w:tcPr>
            <w:tcW w:type="dxa" w:w="72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tle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Jonathan Thurston</w:t>
            </w:r>
          </w:p>
          <w:p>
            <w:pPr>
              <w:pStyle w:val="Subtitle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outline w:val="0"/>
                <w:color w:val="3d464d"/>
                <w:u w:color="3d464d"/>
                <w:shd w:val="clear" w:color="auto" w:fill="ffffff"/>
                <w:rtl w:val="0"/>
                <w:lang w:val="en-US"/>
                <w14:textFill>
                  <w14:solidFill>
                    <w14:srgbClr w14:val="3D464D"/>
                  </w14:solidFill>
                </w14:textFill>
              </w:rPr>
              <w:t>Accessibility and Inclusion Expert</w:t>
            </w:r>
          </w:p>
        </w:tc>
        <w:tc>
          <w:tcPr>
            <w:tcW w:type="dxa" w:w="36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  <w:rPr>
                <w:rFonts w:ascii="Libre Franklin" w:cs="Libre Franklin" w:hAnsi="Libre Franklin" w:eastAsia="Libre Franklin"/>
                <w:outline w:val="0"/>
                <w:color w:val="0f5581"/>
                <w:sz w:val="20"/>
                <w:szCs w:val="20"/>
                <w:u w:color="0f5581"/>
                <w:shd w:val="nil" w:color="auto" w:fill="auto"/>
                <w14:textFill>
                  <w14:solidFill>
                    <w14:srgbClr w14:val="0F5581"/>
                  </w14:solidFill>
                </w14:textFill>
              </w:rPr>
            </w:pPr>
            <w:r>
              <w:rPr>
                <w:rFonts w:ascii="Libre Franklin" w:cs="Libre Franklin" w:hAnsi="Libre Franklin" w:eastAsia="Libre Franklin"/>
                <w:outline w:val="0"/>
                <w:color w:val="0f5581"/>
                <w:sz w:val="20"/>
                <w:szCs w:val="20"/>
                <w:u w:color="0f5581"/>
                <w:shd w:val="nil" w:color="auto" w:fill="auto"/>
                <w:rtl w:val="0"/>
                <w:lang w:val="en-US"/>
                <w14:textFill>
                  <w14:solidFill>
                    <w14:srgbClr w14:val="0F5581"/>
                  </w14:solidFill>
                </w14:textFill>
              </w:rPr>
              <w:t xml:space="preserve">JonathanThurston@gmail.com </w:t>
            </w:r>
          </w:p>
          <w:p>
            <w:pPr>
              <w:pStyle w:val="Body"/>
              <w:bidi w:val="0"/>
              <w:ind w:left="0" w:right="0" w:firstLine="0"/>
              <w:jc w:val="right"/>
              <w:rPr>
                <w:rFonts w:ascii="Libre Franklin" w:cs="Libre Franklin" w:hAnsi="Libre Franklin" w:eastAsia="Libre Franklin"/>
                <w:outline w:val="0"/>
                <w:color w:val="0f5581"/>
                <w:sz w:val="20"/>
                <w:szCs w:val="20"/>
                <w:u w:color="0f5581"/>
                <w:shd w:val="nil" w:color="auto" w:fill="auto"/>
                <w:rtl w:val="0"/>
                <w14:textFill>
                  <w14:solidFill>
                    <w14:srgbClr w14:val="0F5581"/>
                  </w14:solidFill>
                </w14:textFill>
              </w:rPr>
            </w:pPr>
            <w:r>
              <w:rPr>
                <w:rFonts w:ascii="Libre Franklin" w:cs="Libre Franklin" w:hAnsi="Libre Franklin" w:eastAsia="Libre Franklin"/>
                <w:outline w:val="0"/>
                <w:color w:val="0f5581"/>
                <w:sz w:val="20"/>
                <w:szCs w:val="20"/>
                <w:u w:color="0f5581"/>
                <w:shd w:val="nil" w:color="auto" w:fill="auto"/>
                <w:rtl w:val="0"/>
                <w:lang w:val="en-US"/>
                <w14:textFill>
                  <w14:solidFill>
                    <w14:srgbClr w14:val="0F5581"/>
                  </w14:solidFill>
                </w14:textFill>
              </w:rPr>
              <w:t>(650) 776-5714</w:t>
            </w:r>
          </w:p>
          <w:p>
            <w:pPr>
              <w:pStyle w:val="Body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Style w:val="Hyperlink.0"/>
                <w:rFonts w:ascii="Libre Franklin" w:cs="Libre Franklin" w:hAnsi="Libre Franklin" w:eastAsia="Libre Franklin"/>
                <w:outline w:val="0"/>
                <w:color w:val="0563c1"/>
                <w:sz w:val="20"/>
                <w:szCs w:val="20"/>
                <w:u w:val="single" w:color="0563c1"/>
                <w:shd w:val="nil" w:color="auto" w:fill="auto"/>
                <w:lang w:val="en-US"/>
                <w14:textFill>
                  <w14:solidFill>
                    <w14:srgbClr w14:val="0563C1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Libre Franklin" w:cs="Libre Franklin" w:hAnsi="Libre Franklin" w:eastAsia="Libre Franklin"/>
                <w:outline w:val="0"/>
                <w:color w:val="0563c1"/>
                <w:sz w:val="20"/>
                <w:szCs w:val="20"/>
                <w:u w:val="single" w:color="0563c1"/>
                <w:shd w:val="nil" w:color="auto" w:fill="auto"/>
                <w:lang w:val="en-US"/>
                <w14:textFill>
                  <w14:solidFill>
                    <w14:srgbClr w14:val="0563C1"/>
                  </w14:solidFill>
                </w14:textFill>
              </w:rPr>
              <w:instrText xml:space="preserve"> HYPERLINK "https://www.linkedin.com/in/jonathanthurston/"</w:instrText>
            </w:r>
            <w:r>
              <w:rPr>
                <w:rStyle w:val="Hyperlink.0"/>
                <w:rFonts w:ascii="Libre Franklin" w:cs="Libre Franklin" w:hAnsi="Libre Franklin" w:eastAsia="Libre Franklin"/>
                <w:outline w:val="0"/>
                <w:color w:val="0563c1"/>
                <w:sz w:val="20"/>
                <w:szCs w:val="20"/>
                <w:u w:val="single" w:color="0563c1"/>
                <w:shd w:val="nil" w:color="auto" w:fill="auto"/>
                <w:lang w:val="en-US"/>
                <w14:textFill>
                  <w14:solidFill>
                    <w14:srgbClr w14:val="0563C1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Libre Franklin" w:cs="Libre Franklin" w:hAnsi="Libre Franklin" w:eastAsia="Libre Franklin"/>
                <w:outline w:val="0"/>
                <w:color w:val="0563c1"/>
                <w:sz w:val="20"/>
                <w:szCs w:val="20"/>
                <w:u w:val="single" w:color="0563c1"/>
                <w:shd w:val="nil" w:color="auto" w:fill="auto"/>
                <w:rtl w:val="0"/>
                <w:lang w:val="en-US"/>
                <w14:textFill>
                  <w14:solidFill>
                    <w14:srgbClr w14:val="0563C1"/>
                  </w14:solidFill>
                </w14:textFill>
              </w:rPr>
              <w:t>LinkedIn</w:t>
            </w:r>
            <w:r>
              <w:rPr>
                <w:rFonts w:ascii="Century" w:cs="Century" w:hAnsi="Century" w:eastAsia="Century"/>
                <w:outline w:val="0"/>
                <w:color w:val="0f5581"/>
                <w:sz w:val="20"/>
                <w:szCs w:val="20"/>
                <w:u w:color="0f5581"/>
                <w14:textFill>
                  <w14:solidFill>
                    <w14:srgbClr w14:val="0F5581"/>
                  </w14:solidFill>
                </w14:textFill>
              </w:rPr>
              <w:fldChar w:fldCharType="end" w:fldLock="0"/>
            </w:r>
            <w:r>
              <w:rPr>
                <w:rStyle w:val="None"/>
                <w:rFonts w:ascii="Libre Franklin" w:cs="Libre Franklin" w:hAnsi="Libre Franklin" w:eastAsia="Libre Franklin"/>
                <w:outline w:val="0"/>
                <w:color w:val="0f5581"/>
                <w:sz w:val="20"/>
                <w:szCs w:val="20"/>
                <w:u w:color="0f5581"/>
                <w:shd w:val="nil" w:color="auto" w:fill="auto"/>
                <w:rtl w:val="0"/>
                <w:lang w:val="en-US"/>
                <w14:textFill>
                  <w14:solidFill>
                    <w14:srgbClr w14:val="0F5581"/>
                  </w14:solidFill>
                </w14:textFill>
              </w:rPr>
              <w:t xml:space="preserve"> • </w:t>
            </w:r>
            <w:r>
              <w:rPr>
                <w:rStyle w:val="None"/>
                <w:rFonts w:ascii="Libre Franklin" w:cs="Libre Franklin" w:hAnsi="Libre Franklin" w:eastAsia="Libre Franklin"/>
                <w:outline w:val="0"/>
                <w:color w:val="0f5581"/>
                <w:sz w:val="20"/>
                <w:szCs w:val="20"/>
                <w:u w:color="0f5581"/>
                <w:shd w:val="nil" w:color="auto" w:fill="auto"/>
                <w:rtl w:val="0"/>
                <w:lang w:val="en-US"/>
                <w14:textFill>
                  <w14:solidFill>
                    <w14:srgbClr w14:val="0F5581"/>
                  </w14:solidFill>
                </w14:textFill>
              </w:rPr>
              <w:t>Campbell, California</w:t>
            </w:r>
          </w:p>
        </w:tc>
      </w:tr>
    </w:tbl>
    <w:p>
      <w:pPr>
        <w:pStyle w:val="Body"/>
        <w:widowControl w:val="0"/>
        <w:rPr>
          <w:rStyle w:val="None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rStyle w:val="None"/>
          <w:rFonts w:ascii="Corbel" w:cs="Corbel" w:hAnsi="Corbel" w:eastAsia="Corbel"/>
          <w:outline w:val="0"/>
          <w:color w:val="ffffff"/>
          <w:u w:color="ffffff"/>
          <w14:textFill>
            <w14:solidFill>
              <w14:srgbClr w14:val="FFFFFF"/>
            </w14:solidFill>
          </w14:textFill>
        </w:rPr>
      </w:pPr>
    </w:p>
    <w:p>
      <w:pPr>
        <w:pStyle w:val="Body"/>
        <w:rPr>
          <w:rStyle w:val="None"/>
          <w:rFonts w:ascii="Libre Franklin" w:cs="Libre Franklin" w:hAnsi="Libre Franklin" w:eastAsia="Libre Franklin"/>
          <w:caps w:val="0"/>
          <w:smallCaps w:val="0"/>
          <w:strike w:val="0"/>
          <w:dstrike w:val="0"/>
          <w:outline w:val="0"/>
          <w:color w:val="0f5581"/>
          <w:sz w:val="20"/>
          <w:szCs w:val="20"/>
          <w:u w:val="none" w:color="0f5581"/>
          <w:shd w:val="nil" w:color="auto" w:fill="auto"/>
          <w:vertAlign w:val="baseline"/>
          <w14:textFill>
            <w14:solidFill>
              <w14:srgbClr w14:val="0F5581"/>
            </w14:solidFill>
          </w14:textFill>
        </w:rPr>
      </w:pPr>
      <w:r>
        <w:rPr>
          <w:rStyle w:val="None"/>
          <w:rFonts w:ascii="Libre Franklin" w:cs="Libre Franklin" w:hAnsi="Libre Franklin" w:eastAsia="Libre Franklin"/>
          <w:outline w:val="0"/>
          <w:color w:val="0f5581"/>
          <w:sz w:val="20"/>
          <w:szCs w:val="20"/>
          <w:u w:color="0f5581"/>
          <w:rtl w:val="0"/>
          <w:lang w:val="en-US"/>
          <w14:textFill>
            <w14:solidFill>
              <w14:srgbClr w14:val="0F5581"/>
            </w14:solidFill>
          </w14:textFill>
        </w:rPr>
        <w:t xml:space="preserve">Collaborative leader with demonstrated success in building and mentoring teams that exceed expectations. </w:t>
      </w:r>
      <w:r>
        <w:rPr>
          <w:rStyle w:val="None"/>
          <w:rFonts w:ascii="Libre Franklin" w:cs="Libre Franklin" w:hAnsi="Libre Franklin" w:eastAsia="Libre Franklin"/>
          <w:outline w:val="0"/>
          <w:color w:val="0f5581"/>
          <w:sz w:val="20"/>
          <w:szCs w:val="20"/>
          <w:u w:color="0f5581"/>
          <w:rtl w:val="0"/>
          <w:lang w:val="en-US"/>
          <w14:textFill>
            <w14:solidFill>
              <w14:srgbClr w14:val="0F5581"/>
            </w14:solidFill>
          </w14:textFill>
        </w:rPr>
        <w:t>Experienced in developing product vision and facilitating change management. Dynamic and resourceful designer and product manager with expertise in crafting strategies to create innovative products and software. Results-driven professional skilled in streamlining procedures to optimize productivity and profitability. Articulate communicator with a talent for cultivating working partnerships to achieve exceptional project outcomes. Committed to pursuing opportunities for continuous professional growth and development.</w:t>
      </w:r>
    </w:p>
    <w:p>
      <w:pPr>
        <w:pStyle w:val="Body"/>
        <w:spacing w:before="480" w:after="240"/>
        <w:rPr>
          <w:rStyle w:val="None"/>
          <w:rFonts w:ascii="Libre Franklin" w:cs="Libre Franklin" w:hAnsi="Libre Franklin" w:eastAsia="Libre Franklin"/>
          <w:b w:val="1"/>
          <w:bCs w:val="1"/>
          <w:caps w:val="0"/>
          <w:smallCaps w:val="0"/>
          <w:strike w:val="0"/>
          <w:dstrike w:val="0"/>
          <w:outline w:val="0"/>
          <w:color w:val="0f5581"/>
          <w:sz w:val="28"/>
          <w:szCs w:val="28"/>
          <w:u w:val="none" w:color="0f5581"/>
          <w:shd w:val="nil" w:color="auto" w:fill="auto"/>
          <w:vertAlign w:val="baseline"/>
          <w14:textFill>
            <w14:solidFill>
              <w14:srgbClr w14:val="0F5581"/>
            </w14:solidFill>
          </w14:textFill>
        </w:rPr>
      </w:pPr>
      <w:r>
        <w:rPr>
          <w:rStyle w:val="None"/>
          <w:rFonts w:ascii="Century" w:cs="Century" w:hAnsi="Century" w:eastAsia="Century"/>
          <w:b w:val="1"/>
          <w:bCs w:val="1"/>
          <w:caps w:val="0"/>
          <w:smallCaps w:val="0"/>
          <w:strike w:val="0"/>
          <w:dstrike w:val="0"/>
          <w:outline w:val="0"/>
          <w:color w:val="0f5581"/>
          <w:sz w:val="28"/>
          <w:szCs w:val="28"/>
          <w:u w:val="none" w:color="0f5581"/>
          <w:shd w:val="nil" w:color="auto" w:fill="auto"/>
          <w:vertAlign w:val="baseline"/>
          <w:rtl w:val="0"/>
          <w:lang w:val="en-US"/>
          <w14:textFill>
            <w14:solidFill>
              <w14:srgbClr w14:val="0F5581"/>
            </w14:solidFill>
          </w14:textFill>
        </w:rPr>
        <w:t>Areas of Expertise</w:t>
      </w:r>
    </w:p>
    <w:tbl>
      <w:tblPr>
        <w:tblW w:w="1062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240"/>
        <w:gridCol w:w="3555"/>
        <w:gridCol w:w="3825"/>
      </w:tblGrid>
      <w:tr>
        <w:tblPrEx>
          <w:shd w:val="clear" w:color="auto" w:fill="cdd4e9"/>
        </w:tblPrEx>
        <w:trPr>
          <w:trHeight w:val="1640" w:hRule="atLeast"/>
        </w:trPr>
        <w:tc>
          <w:tcPr>
            <w:tcW w:type="dxa" w:w="32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numPr>
                <w:ilvl w:val="0"/>
                <w:numId w:val="1"/>
              </w:numPr>
              <w:spacing w:line="276" w:lineRule="auto"/>
              <w:rPr>
                <w:rFonts w:ascii="Libre Franklin" w:cs="Libre Franklin" w:hAnsi="Libre Franklin" w:eastAsia="Libre Franklin"/>
                <w:sz w:val="20"/>
                <w:szCs w:val="20"/>
                <w:lang w:val="en-US"/>
              </w:rPr>
            </w:pPr>
            <w:r>
              <w:rPr>
                <w:rFonts w:ascii="Libre Franklin" w:cs="Libre Franklin" w:hAnsi="Libre Franklin" w:eastAsia="Libre Franklin"/>
                <w:sz w:val="20"/>
                <w:szCs w:val="20"/>
                <w:rtl w:val="0"/>
                <w:lang w:val="en-US"/>
              </w:rPr>
              <w:t xml:space="preserve">Technical </w:t>
            </w:r>
            <w:r>
              <w:rPr>
                <w:rStyle w:val="None"/>
                <w:rFonts w:ascii="Libre Franklin" w:cs="Libre Franklin" w:hAnsi="Libre Franklin" w:eastAsia="Libre Frankli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Program Management </w:t>
            </w:r>
          </w:p>
          <w:p>
            <w:pPr>
              <w:pStyle w:val="Body"/>
              <w:numPr>
                <w:ilvl w:val="0"/>
                <w:numId w:val="1"/>
              </w:numPr>
              <w:bidi w:val="0"/>
              <w:spacing w:line="276" w:lineRule="auto"/>
              <w:ind w:right="0"/>
              <w:jc w:val="left"/>
              <w:rPr>
                <w:rFonts w:ascii="Libre Franklin" w:cs="Libre Franklin" w:hAnsi="Libre Franklin" w:eastAsia="Libre Franklin"/>
                <w:sz w:val="20"/>
                <w:szCs w:val="20"/>
                <w:rtl w:val="0"/>
                <w:lang w:val="en-US"/>
              </w:rPr>
            </w:pPr>
            <w:r>
              <w:rPr>
                <w:rStyle w:val="None"/>
                <w:rFonts w:ascii="Libre Franklin" w:cs="Libre Franklin" w:hAnsi="Libre Franklin" w:eastAsia="Libre Franklin"/>
                <w:sz w:val="20"/>
                <w:szCs w:val="20"/>
                <w:shd w:val="nil" w:color="auto" w:fill="auto"/>
                <w:rtl w:val="0"/>
                <w:lang w:val="en-US"/>
              </w:rPr>
              <w:t>Strategic Planning &amp; Execution</w:t>
            </w:r>
          </w:p>
          <w:p>
            <w:pPr>
              <w:pStyle w:val="Body"/>
              <w:numPr>
                <w:ilvl w:val="0"/>
                <w:numId w:val="1"/>
              </w:numPr>
              <w:bidi w:val="0"/>
              <w:spacing w:line="276" w:lineRule="auto"/>
              <w:ind w:right="0"/>
              <w:jc w:val="left"/>
              <w:rPr>
                <w:rFonts w:ascii="Libre Franklin" w:cs="Libre Franklin" w:hAnsi="Libre Franklin" w:eastAsia="Libre Franklin"/>
                <w:sz w:val="20"/>
                <w:szCs w:val="20"/>
                <w:rtl w:val="0"/>
                <w:lang w:val="en-US"/>
              </w:rPr>
            </w:pPr>
            <w:r>
              <w:rPr>
                <w:rStyle w:val="None"/>
                <w:rFonts w:ascii="Libre Franklin" w:cs="Libre Franklin" w:hAnsi="Libre Franklin" w:eastAsia="Libre Franklin"/>
                <w:sz w:val="20"/>
                <w:szCs w:val="20"/>
                <w:shd w:val="nil" w:color="auto" w:fill="auto"/>
                <w:rtl w:val="0"/>
                <w:lang w:val="en-US"/>
              </w:rPr>
              <w:t>Vision &amp; Mission</w:t>
            </w:r>
          </w:p>
          <w:p>
            <w:pPr>
              <w:pStyle w:val="Body"/>
              <w:numPr>
                <w:ilvl w:val="0"/>
                <w:numId w:val="1"/>
              </w:numPr>
              <w:bidi w:val="0"/>
              <w:spacing w:line="276" w:lineRule="auto"/>
              <w:ind w:right="0"/>
              <w:jc w:val="left"/>
              <w:rPr>
                <w:rFonts w:ascii="Libre Franklin" w:cs="Libre Franklin" w:hAnsi="Libre Franklin" w:eastAsia="Libre Franklin"/>
                <w:sz w:val="20"/>
                <w:szCs w:val="20"/>
                <w:rtl w:val="0"/>
                <w:lang w:val="en-US"/>
              </w:rPr>
            </w:pPr>
            <w:r>
              <w:rPr>
                <w:rStyle w:val="None"/>
                <w:rFonts w:ascii="Libre Franklin" w:cs="Libre Franklin" w:hAnsi="Libre Franklin" w:eastAsia="Libre Frankli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Thought Leadership </w:t>
            </w:r>
          </w:p>
          <w:p>
            <w:pPr>
              <w:pStyle w:val="Body"/>
              <w:numPr>
                <w:ilvl w:val="0"/>
                <w:numId w:val="1"/>
              </w:numPr>
              <w:bidi w:val="0"/>
              <w:spacing w:line="276" w:lineRule="auto"/>
              <w:ind w:right="0"/>
              <w:jc w:val="left"/>
              <w:rPr>
                <w:rFonts w:ascii="Libre Franklin" w:cs="Libre Franklin" w:hAnsi="Libre Franklin" w:eastAsia="Libre Franklin"/>
                <w:sz w:val="20"/>
                <w:szCs w:val="20"/>
                <w:rtl w:val="0"/>
                <w:lang w:val="en-US"/>
              </w:rPr>
            </w:pPr>
            <w:r>
              <w:rPr>
                <w:rStyle w:val="None"/>
                <w:rFonts w:ascii="Libre Franklin" w:cs="Libre Franklin" w:hAnsi="Libre Franklin" w:eastAsia="Libre Frankli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Program </w:t>
            </w:r>
            <w:r>
              <w:rPr>
                <w:rStyle w:val="None"/>
                <w:rFonts w:ascii="Libre Franklin" w:cs="Libre Franklin" w:hAnsi="Libre Franklin" w:eastAsia="Libre Frankli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Prioritization </w:t>
            </w:r>
          </w:p>
        </w:tc>
        <w:tc>
          <w:tcPr>
            <w:tcW w:type="dxa" w:w="35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numPr>
                <w:ilvl w:val="0"/>
                <w:numId w:val="2"/>
              </w:numPr>
              <w:spacing w:line="276" w:lineRule="auto"/>
              <w:rPr>
                <w:rFonts w:ascii="Libre Franklin" w:cs="Libre Franklin" w:hAnsi="Libre Franklin" w:eastAsia="Libre Franklin"/>
                <w:sz w:val="20"/>
                <w:szCs w:val="20"/>
                <w:lang w:val="en-US"/>
              </w:rPr>
            </w:pPr>
            <w:r>
              <w:rPr>
                <w:rStyle w:val="None"/>
                <w:rFonts w:ascii="Libre Franklin" w:cs="Libre Franklin" w:hAnsi="Libre Franklin" w:eastAsia="Libre Frankli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Product </w:t>
            </w:r>
            <w:r>
              <w:rPr>
                <w:rStyle w:val="None"/>
                <w:rFonts w:ascii="Libre Franklin" w:cs="Libre Franklin" w:hAnsi="Libre Franklin" w:eastAsia="Libre Franklin"/>
                <w:sz w:val="20"/>
                <w:szCs w:val="20"/>
                <w:shd w:val="nil" w:color="auto" w:fill="auto"/>
                <w:rtl w:val="0"/>
                <w:lang w:val="en-US"/>
              </w:rPr>
              <w:t>Requirements</w:t>
            </w:r>
          </w:p>
          <w:p>
            <w:pPr>
              <w:pStyle w:val="Body"/>
              <w:numPr>
                <w:ilvl w:val="0"/>
                <w:numId w:val="2"/>
              </w:numPr>
              <w:bidi w:val="0"/>
              <w:spacing w:line="276" w:lineRule="auto"/>
              <w:ind w:right="0"/>
              <w:jc w:val="left"/>
              <w:rPr>
                <w:rFonts w:ascii="Libre Franklin" w:cs="Libre Franklin" w:hAnsi="Libre Franklin" w:eastAsia="Libre Franklin"/>
                <w:sz w:val="20"/>
                <w:szCs w:val="20"/>
                <w:rtl w:val="0"/>
                <w:lang w:val="en-US"/>
              </w:rPr>
            </w:pPr>
            <w:r>
              <w:rPr>
                <w:rStyle w:val="None"/>
                <w:rFonts w:ascii="Libre Franklin" w:cs="Libre Franklin" w:hAnsi="Libre Franklin" w:eastAsia="Libre Franklin"/>
                <w:sz w:val="20"/>
                <w:szCs w:val="20"/>
                <w:shd w:val="nil" w:color="auto" w:fill="auto"/>
                <w:rtl w:val="0"/>
                <w:lang w:val="en-US"/>
              </w:rPr>
              <w:t>Product Roadmaps</w:t>
            </w:r>
          </w:p>
          <w:p>
            <w:pPr>
              <w:pStyle w:val="Body"/>
              <w:numPr>
                <w:ilvl w:val="0"/>
                <w:numId w:val="2"/>
              </w:numPr>
              <w:bidi w:val="0"/>
              <w:spacing w:line="276" w:lineRule="auto"/>
              <w:ind w:right="0"/>
              <w:jc w:val="left"/>
              <w:rPr>
                <w:rFonts w:ascii="Libre Franklin" w:cs="Libre Franklin" w:hAnsi="Libre Franklin" w:eastAsia="Libre Franklin"/>
                <w:sz w:val="20"/>
                <w:szCs w:val="20"/>
                <w:rtl w:val="0"/>
                <w:lang w:val="en-US"/>
              </w:rPr>
            </w:pPr>
            <w:r>
              <w:rPr>
                <w:rStyle w:val="None"/>
                <w:rFonts w:ascii="Libre Franklin" w:cs="Libre Franklin" w:hAnsi="Libre Franklin" w:eastAsia="Libre Frankli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Accountability Metrics &amp; Scorecards </w:t>
            </w:r>
          </w:p>
          <w:p>
            <w:pPr>
              <w:pStyle w:val="Body"/>
              <w:numPr>
                <w:ilvl w:val="0"/>
                <w:numId w:val="2"/>
              </w:numPr>
              <w:bidi w:val="0"/>
              <w:spacing w:line="276" w:lineRule="auto"/>
              <w:ind w:right="0"/>
              <w:jc w:val="left"/>
              <w:rPr>
                <w:rFonts w:ascii="Libre Franklin" w:cs="Libre Franklin" w:hAnsi="Libre Franklin" w:eastAsia="Libre Franklin"/>
                <w:sz w:val="20"/>
                <w:szCs w:val="20"/>
                <w:rtl w:val="0"/>
                <w:lang w:val="en-US"/>
              </w:rPr>
            </w:pPr>
            <w:r>
              <w:rPr>
                <w:rStyle w:val="None"/>
                <w:rFonts w:ascii="Libre Franklin" w:cs="Libre Franklin" w:hAnsi="Libre Franklin" w:eastAsia="Libre Franklin"/>
                <w:sz w:val="20"/>
                <w:szCs w:val="20"/>
                <w:shd w:val="nil" w:color="auto" w:fill="auto"/>
                <w:rtl w:val="0"/>
                <w:lang w:val="en-US"/>
              </w:rPr>
              <w:t>Product Methodology</w:t>
            </w:r>
          </w:p>
        </w:tc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numPr>
                <w:ilvl w:val="0"/>
                <w:numId w:val="3"/>
              </w:numPr>
              <w:spacing w:line="276" w:lineRule="auto"/>
              <w:rPr>
                <w:rFonts w:ascii="Libre Franklin" w:cs="Libre Franklin" w:hAnsi="Libre Franklin" w:eastAsia="Libre Franklin"/>
                <w:sz w:val="20"/>
                <w:szCs w:val="20"/>
                <w:lang w:val="en-US"/>
              </w:rPr>
            </w:pPr>
            <w:r>
              <w:rPr>
                <w:rStyle w:val="None"/>
                <w:rFonts w:ascii="Libre Franklin" w:cs="Libre Franklin" w:hAnsi="Libre Franklin" w:eastAsia="Libre Franklin"/>
                <w:sz w:val="20"/>
                <w:szCs w:val="20"/>
                <w:shd w:val="nil" w:color="auto" w:fill="auto"/>
                <w:rtl w:val="0"/>
                <w:lang w:val="en-US"/>
              </w:rPr>
              <w:t>Portfolio Management</w:t>
            </w:r>
          </w:p>
          <w:p>
            <w:pPr>
              <w:pStyle w:val="Body"/>
              <w:numPr>
                <w:ilvl w:val="0"/>
                <w:numId w:val="3"/>
              </w:numPr>
              <w:bidi w:val="0"/>
              <w:spacing w:line="276" w:lineRule="auto"/>
              <w:ind w:right="0"/>
              <w:jc w:val="left"/>
              <w:rPr>
                <w:rFonts w:ascii="Libre Franklin" w:cs="Libre Franklin" w:hAnsi="Libre Franklin" w:eastAsia="Libre Franklin"/>
                <w:sz w:val="20"/>
                <w:szCs w:val="20"/>
                <w:rtl w:val="0"/>
                <w:lang w:val="en-US"/>
              </w:rPr>
            </w:pPr>
            <w:r>
              <w:rPr>
                <w:rStyle w:val="None"/>
                <w:rFonts w:ascii="Libre Franklin" w:cs="Libre Franklin" w:hAnsi="Libre Franklin" w:eastAsia="Libre Franklin"/>
                <w:sz w:val="20"/>
                <w:szCs w:val="20"/>
                <w:shd w:val="nil" w:color="auto" w:fill="auto"/>
                <w:rtl w:val="0"/>
                <w:lang w:val="en-US"/>
              </w:rPr>
              <w:t>Governance Framework &amp; Processes</w:t>
            </w:r>
          </w:p>
          <w:p>
            <w:pPr>
              <w:pStyle w:val="Body"/>
              <w:numPr>
                <w:ilvl w:val="0"/>
                <w:numId w:val="3"/>
              </w:numPr>
              <w:bidi w:val="0"/>
              <w:spacing w:line="276" w:lineRule="auto"/>
              <w:ind w:right="0"/>
              <w:jc w:val="left"/>
              <w:rPr>
                <w:rFonts w:ascii="Libre Franklin" w:cs="Libre Franklin" w:hAnsi="Libre Franklin" w:eastAsia="Libre Franklin"/>
                <w:sz w:val="20"/>
                <w:szCs w:val="20"/>
                <w:rtl w:val="0"/>
                <w:lang w:val="en-US"/>
              </w:rPr>
            </w:pPr>
            <w:r>
              <w:rPr>
                <w:rStyle w:val="None"/>
                <w:rFonts w:ascii="Libre Franklin" w:cs="Libre Franklin" w:hAnsi="Libre Franklin" w:eastAsia="Libre Franklin"/>
                <w:sz w:val="20"/>
                <w:szCs w:val="20"/>
                <w:shd w:val="nil" w:color="auto" w:fill="auto"/>
                <w:rtl w:val="0"/>
                <w:lang w:val="en-US"/>
              </w:rPr>
              <w:t>Standards  &amp; Quality Governance</w:t>
            </w:r>
          </w:p>
          <w:p>
            <w:pPr>
              <w:pStyle w:val="Body"/>
              <w:numPr>
                <w:ilvl w:val="0"/>
                <w:numId w:val="3"/>
              </w:numPr>
              <w:bidi w:val="0"/>
              <w:spacing w:line="276" w:lineRule="auto"/>
              <w:ind w:right="0"/>
              <w:jc w:val="left"/>
              <w:rPr>
                <w:rFonts w:ascii="Libre Franklin" w:cs="Libre Franklin" w:hAnsi="Libre Franklin" w:eastAsia="Libre Franklin"/>
                <w:sz w:val="20"/>
                <w:szCs w:val="20"/>
                <w:rtl w:val="0"/>
                <w:lang w:val="en-US"/>
              </w:rPr>
            </w:pPr>
            <w:r>
              <w:rPr>
                <w:rStyle w:val="None"/>
                <w:rFonts w:ascii="Libre Franklin" w:cs="Libre Franklin" w:hAnsi="Libre Franklin" w:eastAsia="Libre Franklin"/>
                <w:sz w:val="20"/>
                <w:szCs w:val="20"/>
                <w:shd w:val="nil" w:color="auto" w:fill="auto"/>
                <w:rtl w:val="0"/>
                <w:lang w:val="en-US"/>
              </w:rPr>
              <w:t>Cross-Functional Team Building</w:t>
            </w:r>
          </w:p>
          <w:p>
            <w:pPr>
              <w:pStyle w:val="Body"/>
              <w:numPr>
                <w:ilvl w:val="0"/>
                <w:numId w:val="3"/>
              </w:numPr>
              <w:bidi w:val="0"/>
              <w:spacing w:line="276" w:lineRule="auto"/>
              <w:ind w:right="0"/>
              <w:jc w:val="left"/>
              <w:rPr>
                <w:rFonts w:ascii="Libre Franklin" w:cs="Libre Franklin" w:hAnsi="Libre Franklin" w:eastAsia="Libre Franklin"/>
                <w:sz w:val="20"/>
                <w:szCs w:val="20"/>
                <w:rtl w:val="0"/>
                <w:lang w:val="en-US"/>
              </w:rPr>
            </w:pPr>
            <w:r>
              <w:rPr>
                <w:rStyle w:val="None"/>
                <w:rFonts w:ascii="Libre Franklin" w:cs="Libre Franklin" w:hAnsi="Libre Franklin" w:eastAsia="Libre Franklin"/>
                <w:sz w:val="20"/>
                <w:szCs w:val="20"/>
                <w:shd w:val="nil" w:color="auto" w:fill="auto"/>
                <w:rtl w:val="0"/>
                <w:lang w:val="en-US"/>
              </w:rPr>
              <w:t>Software Development Lifecycle</w:t>
            </w:r>
          </w:p>
        </w:tc>
      </w:tr>
    </w:tbl>
    <w:p>
      <w:pPr>
        <w:pStyle w:val="Body"/>
        <w:widowControl w:val="0"/>
        <w:spacing w:before="480" w:after="240"/>
        <w:rPr>
          <w:rStyle w:val="None"/>
          <w:rFonts w:ascii="Century" w:cs="Century" w:hAnsi="Century" w:eastAsia="Century"/>
          <w:b w:val="1"/>
          <w:bCs w:val="1"/>
          <w:caps w:val="0"/>
          <w:smallCaps w:val="0"/>
          <w:strike w:val="0"/>
          <w:dstrike w:val="0"/>
          <w:outline w:val="0"/>
          <w:color w:val="0f5581"/>
          <w:sz w:val="28"/>
          <w:szCs w:val="28"/>
          <w:u w:val="none" w:color="0f5581"/>
          <w:shd w:val="nil" w:color="auto" w:fill="auto"/>
          <w:vertAlign w:val="baseline"/>
          <w14:textFill>
            <w14:solidFill>
              <w14:srgbClr w14:val="0F5581"/>
            </w14:solidFill>
          </w14:textFill>
        </w:rPr>
      </w:pPr>
      <w:r>
        <w:rPr>
          <w:rStyle w:val="None"/>
          <w:rFonts w:ascii="Century" w:cs="Century" w:hAnsi="Century" w:eastAsia="Century"/>
          <w:b w:val="1"/>
          <w:bCs w:val="1"/>
          <w:caps w:val="0"/>
          <w:smallCaps w:val="0"/>
          <w:strike w:val="0"/>
          <w:dstrike w:val="0"/>
          <w:outline w:val="0"/>
          <w:color w:val="0f5581"/>
          <w:sz w:val="28"/>
          <w:szCs w:val="28"/>
          <w:u w:val="none" w:color="0f5581"/>
          <w:shd w:val="nil" w:color="auto" w:fill="auto"/>
          <w:vertAlign w:val="baseline"/>
          <w:rtl w:val="0"/>
          <w:lang w:val="en-US"/>
          <w14:textFill>
            <w14:solidFill>
              <w14:srgbClr w14:val="0F5581"/>
            </w14:solidFill>
          </w14:textFill>
        </w:rPr>
        <w:t>Career Experience</w:t>
      </w:r>
    </w:p>
    <w:p>
      <w:pPr>
        <w:pStyle w:val="Body"/>
        <w:tabs>
          <w:tab w:val="right" w:pos="10780"/>
        </w:tabs>
        <w:spacing w:before="360"/>
        <w:rPr>
          <w:rStyle w:val="None"/>
          <w:rFonts w:ascii="Libre Franklin" w:cs="Libre Franklin" w:hAnsi="Libre Franklin" w:eastAsia="Libre Franklin"/>
          <w:b w:val="1"/>
          <w:bCs w:val="1"/>
          <w:outline w:val="0"/>
          <w:color w:val="0f5581"/>
          <w:sz w:val="18"/>
          <w:szCs w:val="18"/>
          <w:u w:color="0f5581"/>
          <w14:textFill>
            <w14:solidFill>
              <w14:srgbClr w14:val="0F5581"/>
            </w14:solidFill>
          </w14:textFill>
        </w:rPr>
      </w:pPr>
      <w:r>
        <w:rPr>
          <w:rStyle w:val="None"/>
          <w:rFonts w:ascii="Libre Franklin" w:cs="Libre Franklin" w:hAnsi="Libre Franklin" w:eastAsia="Libre Franklin"/>
          <w:b w:val="1"/>
          <w:bCs w:val="1"/>
          <w:outline w:val="0"/>
          <w:color w:val="0f5581"/>
          <w:sz w:val="20"/>
          <w:szCs w:val="20"/>
          <w:u w:color="0f5581"/>
          <w:rtl w:val="0"/>
          <w:lang w:val="en-US"/>
          <w14:textFill>
            <w14:solidFill>
              <w14:srgbClr w14:val="0F5581"/>
            </w14:solidFill>
          </w14:textFill>
        </w:rPr>
        <w:t>The Global Initiative for Inclusive ICTs,  Atlanta Georgia</w:t>
        <w:tab/>
        <w:t xml:space="preserve"> 10/2021 - Present</w:t>
      </w:r>
    </w:p>
    <w:p>
      <w:pPr>
        <w:pStyle w:val="Body"/>
        <w:tabs>
          <w:tab w:val="right" w:pos="10780"/>
        </w:tabs>
        <w:rPr>
          <w:rStyle w:val="None"/>
          <w:rFonts w:ascii="Libre Franklin" w:cs="Libre Franklin" w:hAnsi="Libre Franklin" w:eastAsia="Libre Franklin"/>
          <w:b w:val="1"/>
          <w:bCs w:val="1"/>
          <w:outline w:val="0"/>
          <w:color w:val="0f5581"/>
          <w:sz w:val="20"/>
          <w:szCs w:val="20"/>
          <w:u w:color="0f5581"/>
          <w14:textFill>
            <w14:solidFill>
              <w14:srgbClr w14:val="0F5581"/>
            </w14:solidFill>
          </w14:textFill>
        </w:rPr>
      </w:pPr>
      <w:r>
        <w:rPr>
          <w:rStyle w:val="None"/>
          <w:rFonts w:ascii="Libre Franklin" w:cs="Libre Franklin" w:hAnsi="Libre Franklin" w:eastAsia="Libre Franklin"/>
          <w:outline w:val="0"/>
          <w:color w:val="0f5581"/>
          <w:sz w:val="20"/>
          <w:szCs w:val="20"/>
          <w:u w:color="0f5581"/>
          <w:rtl w:val="0"/>
          <w:lang w:val="en-US"/>
          <w14:textFill>
            <w14:solidFill>
              <w14:srgbClr w14:val="0F5581"/>
            </w14:solidFill>
          </w14:textFill>
        </w:rPr>
        <w:t>Accessibility &amp; Inclusion Expert</w:t>
      </w:r>
    </w:p>
    <w:p>
      <w:pPr>
        <w:pStyle w:val="Body"/>
        <w:tabs>
          <w:tab w:val="right" w:pos="7155"/>
        </w:tabs>
        <w:ind w:left="187" w:firstLine="0"/>
        <w:rPr>
          <w:rStyle w:val="None"/>
          <w:rFonts w:ascii="Libre Franklin" w:cs="Libre Franklin" w:hAnsi="Libre Franklin" w:eastAsia="Libre Franklin"/>
          <w:b w:val="1"/>
          <w:bCs w:val="1"/>
          <w:outline w:val="0"/>
          <w:color w:val="0f5581"/>
          <w:sz w:val="20"/>
          <w:szCs w:val="20"/>
          <w:u w:color="0f5581"/>
          <w14:textFill>
            <w14:solidFill>
              <w14:srgbClr w14:val="0F5581"/>
            </w14:solidFill>
          </w14:textFill>
        </w:rPr>
      </w:pPr>
      <w:r>
        <w:rPr>
          <w:rStyle w:val="None"/>
          <w:rFonts w:ascii="Libre Franklin" w:cs="Libre Franklin" w:hAnsi="Libre Franklin" w:eastAsia="Libre Franklin"/>
          <w:sz w:val="20"/>
          <w:szCs w:val="20"/>
          <w:rtl w:val="0"/>
          <w:lang w:val="en-US"/>
        </w:rPr>
        <w:t xml:space="preserve">Accessibility </w:t>
      </w:r>
      <w:r>
        <w:rPr>
          <w:rStyle w:val="None"/>
          <w:rFonts w:ascii="Libre Franklin" w:cs="Libre Franklin" w:hAnsi="Libre Franklin" w:eastAsia="Libre Franklin"/>
          <w:sz w:val="20"/>
          <w:szCs w:val="20"/>
          <w:rtl w:val="0"/>
          <w:lang w:val="en-US"/>
        </w:rPr>
        <w:t xml:space="preserve">program </w:t>
      </w:r>
      <w:r>
        <w:rPr>
          <w:rStyle w:val="None"/>
          <w:rFonts w:ascii="Libre Franklin" w:cs="Libre Franklin" w:hAnsi="Libre Franklin" w:eastAsia="Libre Franklin"/>
          <w:sz w:val="20"/>
          <w:szCs w:val="20"/>
          <w:rtl w:val="0"/>
          <w:lang w:val="en-US"/>
        </w:rPr>
        <w:t xml:space="preserve">and </w:t>
      </w:r>
      <w:r>
        <w:rPr>
          <w:rStyle w:val="None"/>
          <w:rFonts w:ascii="Libre Franklin" w:cs="Libre Franklin" w:hAnsi="Libre Franklin" w:eastAsia="Libre Franklin"/>
          <w:sz w:val="20"/>
          <w:szCs w:val="20"/>
          <w:rtl w:val="0"/>
          <w:lang w:val="en-US"/>
        </w:rPr>
        <w:t>i</w:t>
      </w:r>
      <w:r>
        <w:rPr>
          <w:rStyle w:val="None"/>
          <w:rFonts w:ascii="Libre Franklin" w:cs="Libre Franklin" w:hAnsi="Libre Franklin" w:eastAsia="Libre Franklin"/>
          <w:sz w:val="20"/>
          <w:szCs w:val="20"/>
          <w:rtl w:val="0"/>
          <w:lang w:val="en-US"/>
        </w:rPr>
        <w:t xml:space="preserve">nclusion expert supporting G3ict </w:t>
      </w:r>
      <w:r>
        <w:rPr>
          <w:rStyle w:val="None"/>
          <w:rFonts w:ascii="Libre Franklin" w:cs="Libre Franklin" w:hAnsi="Libre Franklin" w:eastAsia="Libre Franklin"/>
          <w:sz w:val="20"/>
          <w:szCs w:val="20"/>
          <w:rtl w:val="0"/>
          <w:lang w:val="en-US"/>
        </w:rPr>
        <w:t>programs</w:t>
      </w:r>
      <w:r>
        <w:rPr>
          <w:rStyle w:val="None"/>
          <w:rFonts w:ascii="Libre Franklin" w:cs="Libre Franklin" w:hAnsi="Libre Franklin" w:eastAsia="Libre Franklin"/>
          <w:sz w:val="20"/>
          <w:szCs w:val="20"/>
          <w:rtl w:val="0"/>
        </w:rPr>
        <w:t xml:space="preserve">.  </w:t>
      </w:r>
    </w:p>
    <w:p>
      <w:pPr>
        <w:pStyle w:val="Body"/>
        <w:tabs>
          <w:tab w:val="right" w:pos="10780"/>
        </w:tabs>
        <w:spacing w:before="360"/>
        <w:rPr>
          <w:rStyle w:val="None"/>
          <w:rFonts w:ascii="Libre Franklin" w:cs="Libre Franklin" w:hAnsi="Libre Franklin" w:eastAsia="Libre Franklin"/>
          <w:b w:val="1"/>
          <w:bCs w:val="1"/>
          <w:outline w:val="0"/>
          <w:color w:val="0f5581"/>
          <w:sz w:val="18"/>
          <w:szCs w:val="18"/>
          <w:u w:color="0f5581"/>
          <w14:textFill>
            <w14:solidFill>
              <w14:srgbClr w14:val="0F5581"/>
            </w14:solidFill>
          </w14:textFill>
        </w:rPr>
      </w:pPr>
      <w:r>
        <w:rPr>
          <w:rStyle w:val="None"/>
          <w:rFonts w:ascii="Libre Franklin" w:cs="Libre Franklin" w:hAnsi="Libre Franklin" w:eastAsia="Libre Franklin"/>
          <w:b w:val="1"/>
          <w:bCs w:val="1"/>
          <w:caps w:val="0"/>
          <w:smallCaps w:val="0"/>
          <w:strike w:val="0"/>
          <w:dstrike w:val="0"/>
          <w:outline w:val="0"/>
          <w:color w:val="0f5581"/>
          <w:sz w:val="20"/>
          <w:szCs w:val="20"/>
          <w:u w:val="none" w:color="0f5581"/>
          <w:shd w:val="nil" w:color="auto" w:fill="auto"/>
          <w:vertAlign w:val="baseline"/>
          <w:rtl w:val="0"/>
          <w:lang w:val="de-DE"/>
          <w14:textFill>
            <w14:solidFill>
              <w14:srgbClr w14:val="0F5581"/>
            </w14:solidFill>
          </w14:textFill>
        </w:rPr>
        <w:t xml:space="preserve">Atlassian,  </w:t>
      </w:r>
      <w:r>
        <w:rPr>
          <w:rStyle w:val="None"/>
          <w:rFonts w:ascii="Libre Franklin" w:cs="Libre Franklin" w:hAnsi="Libre Franklin" w:eastAsia="Libre Franklin"/>
          <w:b w:val="1"/>
          <w:bCs w:val="1"/>
          <w:outline w:val="0"/>
          <w:color w:val="0f5581"/>
          <w:sz w:val="20"/>
          <w:szCs w:val="20"/>
          <w:u w:color="0f5581"/>
          <w:rtl w:val="0"/>
          <w:lang w:val="en-US"/>
          <w14:textFill>
            <w14:solidFill>
              <w14:srgbClr w14:val="0F5581"/>
            </w14:solidFill>
          </w14:textFill>
        </w:rPr>
        <w:t>Mountain View California</w:t>
        <w:tab/>
        <w:t xml:space="preserve"> 03/2020 - 07/2021</w:t>
      </w:r>
    </w:p>
    <w:p>
      <w:pPr>
        <w:pStyle w:val="Body"/>
        <w:tabs>
          <w:tab w:val="right" w:pos="10780"/>
        </w:tabs>
        <w:rPr>
          <w:rStyle w:val="None"/>
          <w:rFonts w:ascii="Libre Franklin" w:cs="Libre Franklin" w:hAnsi="Libre Franklin" w:eastAsia="Libre Franklin"/>
          <w:caps w:val="0"/>
          <w:smallCaps w:val="0"/>
          <w:strike w:val="0"/>
          <w:dstrike w:val="0"/>
          <w:outline w:val="0"/>
          <w:color w:val="0f5581"/>
          <w:sz w:val="20"/>
          <w:szCs w:val="20"/>
          <w:u w:val="none" w:color="0f5581"/>
          <w:shd w:val="nil" w:color="auto" w:fill="auto"/>
          <w:vertAlign w:val="baseline"/>
          <w14:textFill>
            <w14:solidFill>
              <w14:srgbClr w14:val="0F5581"/>
            </w14:solidFill>
          </w14:textFill>
        </w:rPr>
      </w:pPr>
      <w:r>
        <w:rPr>
          <w:rStyle w:val="None"/>
          <w:rFonts w:ascii="Libre Franklin" w:cs="Libre Franklin" w:hAnsi="Libre Franklin" w:eastAsia="Libre Franklin"/>
          <w:caps w:val="0"/>
          <w:smallCaps w:val="0"/>
          <w:strike w:val="0"/>
          <w:dstrike w:val="0"/>
          <w:outline w:val="0"/>
          <w:color w:val="0f5581"/>
          <w:sz w:val="20"/>
          <w:szCs w:val="20"/>
          <w:u w:val="none" w:color="0f5581"/>
          <w:shd w:val="nil" w:color="auto" w:fill="auto"/>
          <w:vertAlign w:val="baseline"/>
          <w:rtl w:val="0"/>
          <w:lang w:val="en-US"/>
          <w14:textFill>
            <w14:solidFill>
              <w14:srgbClr w14:val="0F5581"/>
            </w14:solidFill>
          </w14:textFill>
        </w:rPr>
        <w:t>Head of Accessibility</w:t>
      </w:r>
    </w:p>
    <w:p>
      <w:pPr>
        <w:pStyle w:val="Body"/>
        <w:tabs>
          <w:tab w:val="right" w:pos="7155"/>
        </w:tabs>
        <w:ind w:left="187" w:firstLine="0"/>
        <w:rPr>
          <w:rStyle w:val="None"/>
          <w:rFonts w:ascii="Libre Franklin" w:cs="Libre Franklin" w:hAnsi="Libre Franklin" w:eastAsia="Libre Franklin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Libre Franklin" w:cs="Libre Franklin" w:hAnsi="Libre Franklin" w:eastAsia="Libre Franklin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Identified product mission. Introduced products at scale. Established a new accessibility </w:t>
      </w:r>
      <w:r>
        <w:rPr>
          <w:rStyle w:val="None"/>
          <w:rFonts w:ascii="Libre Franklin" w:cs="Libre Franklin" w:hAnsi="Libre Franklin" w:eastAsia="Libre Franklin"/>
          <w:sz w:val="20"/>
          <w:szCs w:val="20"/>
          <w:shd w:val="clear" w:color="auto" w:fill="ffffff"/>
          <w:rtl w:val="0"/>
          <w:lang w:val="en-US"/>
        </w:rPr>
        <w:t xml:space="preserve">program, tools, updated documentation. </w:t>
      </w:r>
      <w:r>
        <w:rPr>
          <w:rStyle w:val="None"/>
          <w:rFonts w:ascii="Libre Franklin" w:cs="Libre Franklin" w:hAnsi="Libre Franklin" w:eastAsia="Libre Franklin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Trained staff to use accessibility Software Engineering best practices so that products were accessible and functional for </w:t>
      </w:r>
      <w:r>
        <w:rPr>
          <w:rStyle w:val="None"/>
          <w:rFonts w:ascii="Libre Franklin" w:cs="Libre Franklin" w:hAnsi="Libre Franklin" w:eastAsia="Libre Franklin"/>
          <w:sz w:val="20"/>
          <w:szCs w:val="20"/>
          <w:rtl w:val="0"/>
        </w:rPr>
        <w:t>a vast</w:t>
      </w:r>
      <w:r>
        <w:rPr>
          <w:rStyle w:val="None"/>
          <w:rFonts w:ascii="Libre Franklin" w:cs="Libre Franklin" w:hAnsi="Libre Franklin" w:eastAsia="Libre Franklin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 audience with diverse needs. Defined validation procedures. </w:t>
      </w:r>
    </w:p>
    <w:p>
      <w:pPr>
        <w:pStyle w:val="Body"/>
        <w:numPr>
          <w:ilvl w:val="0"/>
          <w:numId w:val="5"/>
        </w:numPr>
        <w:bidi w:val="0"/>
        <w:ind w:right="0"/>
        <w:jc w:val="left"/>
        <w:rPr>
          <w:rFonts w:ascii="Libre Franklin" w:cs="Libre Franklin" w:hAnsi="Libre Franklin" w:eastAsia="Libre Franklin"/>
          <w:sz w:val="20"/>
          <w:szCs w:val="20"/>
          <w:rtl w:val="0"/>
          <w:lang w:val="en-US"/>
        </w:rPr>
      </w:pPr>
      <w:r>
        <w:rPr>
          <w:rStyle w:val="None"/>
          <w:rFonts w:ascii="Libre Franklin" w:cs="Libre Franklin" w:hAnsi="Libre Franklin" w:eastAsia="Libre Franklin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Created the company</w:t>
      </w:r>
      <w:r>
        <w:rPr>
          <w:rStyle w:val="None"/>
          <w:rFonts w:ascii="Libre Franklin" w:cs="Libre Franklin" w:hAnsi="Libre Franklin" w:eastAsia="Libre Franklin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Style w:val="None"/>
          <w:rFonts w:ascii="Libre Franklin" w:cs="Libre Franklin" w:hAnsi="Libre Franklin" w:eastAsia="Libre Franklin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s enterprise accessibility strategy aligned with external partners</w:t>
      </w:r>
      <w:r>
        <w:rPr>
          <w:rStyle w:val="None"/>
          <w:rFonts w:ascii="Libre Franklin" w:cs="Libre Franklin" w:hAnsi="Libre Franklin" w:eastAsia="Libre Franklin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’ </w:t>
      </w:r>
      <w:r>
        <w:rPr>
          <w:rStyle w:val="None"/>
          <w:rFonts w:ascii="Libre Franklin" w:cs="Libre Franklin" w:hAnsi="Libre Franklin" w:eastAsia="Libre Franklin"/>
          <w:sz w:val="20"/>
          <w:szCs w:val="20"/>
          <w:rtl w:val="0"/>
          <w:lang w:val="en-US"/>
        </w:rPr>
        <w:t>voices</w:t>
      </w:r>
      <w:r>
        <w:rPr>
          <w:rStyle w:val="None"/>
          <w:rFonts w:ascii="Libre Franklin" w:cs="Libre Franklin" w:hAnsi="Libre Franklin" w:eastAsia="Libre Franklin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 and vision. </w:t>
      </w:r>
    </w:p>
    <w:p>
      <w:pPr>
        <w:pStyle w:val="Body"/>
        <w:numPr>
          <w:ilvl w:val="0"/>
          <w:numId w:val="5"/>
        </w:numPr>
        <w:bidi w:val="0"/>
        <w:ind w:right="0"/>
        <w:jc w:val="left"/>
        <w:rPr>
          <w:rFonts w:ascii="Libre Franklin" w:cs="Libre Franklin" w:hAnsi="Libre Franklin" w:eastAsia="Libre Franklin"/>
          <w:sz w:val="20"/>
          <w:szCs w:val="20"/>
          <w:rtl w:val="0"/>
          <w:lang w:val="en-US"/>
        </w:rPr>
      </w:pPr>
      <w:r>
        <w:rPr>
          <w:rStyle w:val="None"/>
          <w:rFonts w:ascii="Libre Franklin" w:cs="Libre Franklin" w:hAnsi="Libre Franklin" w:eastAsia="Libre Franklin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Initiated development of accessibility product vision and three-year roadmap. </w:t>
      </w:r>
    </w:p>
    <w:p>
      <w:pPr>
        <w:pStyle w:val="Body"/>
        <w:numPr>
          <w:ilvl w:val="0"/>
          <w:numId w:val="5"/>
        </w:numPr>
        <w:bidi w:val="0"/>
        <w:ind w:right="0"/>
        <w:jc w:val="left"/>
        <w:rPr>
          <w:rFonts w:ascii="Libre Franklin" w:cs="Libre Franklin" w:hAnsi="Libre Franklin" w:eastAsia="Libre Franklin"/>
          <w:sz w:val="20"/>
          <w:szCs w:val="20"/>
          <w:rtl w:val="0"/>
          <w:lang w:val="en-US"/>
        </w:rPr>
      </w:pPr>
      <w:r>
        <w:rPr>
          <w:rStyle w:val="None"/>
          <w:rFonts w:ascii="Libre Franklin" w:cs="Libre Franklin" w:hAnsi="Libre Franklin" w:eastAsia="Libre Franklin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Devised procedure to gather metrics to strengthen disabled customer voice and gauge product</w:t>
      </w:r>
      <w:r>
        <w:rPr>
          <w:rStyle w:val="None"/>
          <w:rFonts w:ascii="Libre Franklin" w:cs="Libre Franklin" w:hAnsi="Libre Franklin" w:eastAsia="Libre Franklin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Style w:val="None"/>
          <w:rFonts w:ascii="Libre Franklin" w:cs="Libre Franklin" w:hAnsi="Libre Franklin" w:eastAsia="Libre Franklin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s success against industry standards. </w:t>
      </w:r>
    </w:p>
    <w:p>
      <w:pPr>
        <w:pStyle w:val="Body"/>
        <w:numPr>
          <w:ilvl w:val="0"/>
          <w:numId w:val="5"/>
        </w:numPr>
        <w:bidi w:val="0"/>
        <w:ind w:right="0"/>
        <w:jc w:val="left"/>
        <w:rPr>
          <w:rFonts w:ascii="Libre Franklin" w:cs="Libre Franklin" w:hAnsi="Libre Franklin" w:eastAsia="Libre Franklin"/>
          <w:sz w:val="20"/>
          <w:szCs w:val="20"/>
          <w:rtl w:val="0"/>
          <w:lang w:val="en-US"/>
        </w:rPr>
      </w:pPr>
      <w:r>
        <w:rPr>
          <w:rStyle w:val="None"/>
          <w:rFonts w:ascii="Libre Franklin" w:cs="Libre Franklin" w:hAnsi="Libre Franklin" w:eastAsia="Libre Franklin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Instituted workflow procedure that eliminated 8</w:t>
      </w:r>
      <w:r>
        <w:rPr>
          <w:rStyle w:val="None"/>
          <w:rFonts w:ascii="Libre Franklin" w:cs="Libre Franklin" w:hAnsi="Libre Franklin" w:eastAsia="Libre Franklin"/>
          <w:sz w:val="20"/>
          <w:szCs w:val="20"/>
          <w:rtl w:val="0"/>
        </w:rPr>
        <w:t>5+</w:t>
      </w:r>
      <w:r>
        <w:rPr>
          <w:rStyle w:val="None"/>
          <w:rFonts w:ascii="Libre Franklin" w:cs="Libre Franklin" w:hAnsi="Libre Franklin" w:eastAsia="Libre Franklin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% of Cloud Product bugs in less than one year. </w:t>
      </w:r>
    </w:p>
    <w:p>
      <w:pPr>
        <w:pStyle w:val="Body"/>
        <w:numPr>
          <w:ilvl w:val="0"/>
          <w:numId w:val="5"/>
        </w:numPr>
        <w:bidi w:val="0"/>
        <w:ind w:right="0"/>
        <w:jc w:val="left"/>
        <w:rPr>
          <w:rFonts w:ascii="Libre Franklin" w:cs="Libre Franklin" w:hAnsi="Libre Franklin" w:eastAsia="Libre Franklin"/>
          <w:sz w:val="20"/>
          <w:szCs w:val="20"/>
          <w:rtl w:val="0"/>
          <w:lang w:val="en-US"/>
        </w:rPr>
      </w:pPr>
      <w:r>
        <w:rPr>
          <w:rStyle w:val="None"/>
          <w:rFonts w:ascii="Libre Franklin" w:cs="Libre Franklin" w:hAnsi="Libre Franklin" w:eastAsia="Libre Franklin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Cultivated strategic external partnerships across accessibility space. </w:t>
      </w:r>
    </w:p>
    <w:p>
      <w:pPr>
        <w:pStyle w:val="Body"/>
        <w:numPr>
          <w:ilvl w:val="0"/>
          <w:numId w:val="5"/>
        </w:numPr>
        <w:bidi w:val="0"/>
        <w:ind w:right="0"/>
        <w:jc w:val="left"/>
        <w:rPr>
          <w:rFonts w:ascii="Libre Franklin" w:cs="Libre Franklin" w:hAnsi="Libre Franklin" w:eastAsia="Libre Franklin"/>
          <w:sz w:val="20"/>
          <w:szCs w:val="20"/>
          <w:rtl w:val="0"/>
          <w:lang w:val="en-US"/>
        </w:rPr>
      </w:pPr>
      <w:r>
        <w:rPr>
          <w:rStyle w:val="None"/>
          <w:rFonts w:ascii="Libre Franklin" w:cs="Libre Franklin" w:hAnsi="Libre Franklin" w:eastAsia="Libre Franklin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Designed roadmap to enhance Mobile and Cloud product accessibility in partnership with engineering, product, design, and research departments. </w:t>
      </w:r>
    </w:p>
    <w:p>
      <w:pPr>
        <w:pStyle w:val="Body"/>
        <w:numPr>
          <w:ilvl w:val="0"/>
          <w:numId w:val="5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rStyle w:val="None"/>
          <w:rFonts w:ascii="Libre Franklin" w:cs="Libre Franklin" w:hAnsi="Libre Franklin" w:eastAsia="Libre Franklin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Formed tracks of work across the matrix with </w:t>
      </w:r>
      <w:r>
        <w:rPr>
          <w:rStyle w:val="None"/>
          <w:rFonts w:ascii="Libre Franklin" w:cs="Libre Franklin" w:hAnsi="Libre Franklin" w:eastAsia="Libre Franklin"/>
          <w:sz w:val="20"/>
          <w:szCs w:val="20"/>
          <w:shd w:val="clear" w:color="auto" w:fill="ffffff"/>
          <w:rtl w:val="0"/>
          <w:lang w:val="en-US"/>
        </w:rPr>
        <w:t xml:space="preserve">Engineering, Product Management (PM), Research, and UX teams </w:t>
      </w:r>
      <w:r>
        <w:rPr>
          <w:rStyle w:val="None"/>
          <w:rFonts w:ascii="Libre Franklin" w:cs="Libre Franklin" w:hAnsi="Libre Franklin" w:eastAsia="Libre Franklin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to positively impact the execution of accessible experiences for our customers.</w:t>
      </w:r>
    </w:p>
    <w:p>
      <w:pPr>
        <w:pStyle w:val="Body"/>
        <w:numPr>
          <w:ilvl w:val="0"/>
          <w:numId w:val="5"/>
        </w:numPr>
        <w:bidi w:val="0"/>
        <w:ind w:right="0"/>
        <w:jc w:val="left"/>
        <w:rPr>
          <w:rFonts w:ascii="Libre Franklin" w:cs="Libre Franklin" w:hAnsi="Libre Franklin" w:eastAsia="Libre Franklin"/>
          <w:sz w:val="20"/>
          <w:szCs w:val="20"/>
          <w:rtl w:val="0"/>
          <w:lang w:val="en-US"/>
        </w:rPr>
      </w:pPr>
      <w:r>
        <w:rPr>
          <w:rStyle w:val="None"/>
          <w:rFonts w:ascii="Libre Franklin" w:cs="Libre Franklin" w:hAnsi="Libre Franklin" w:eastAsia="Libre Franklin"/>
          <w:sz w:val="20"/>
          <w:szCs w:val="20"/>
          <w:rtl w:val="0"/>
          <w:lang w:val="en-US"/>
        </w:rPr>
        <w:t xml:space="preserve">Collaborated with </w:t>
      </w:r>
      <w:r>
        <w:rPr>
          <w:rStyle w:val="None"/>
          <w:rFonts w:ascii="Libre Franklin" w:cs="Libre Franklin" w:hAnsi="Libre Franklin" w:eastAsia="Libre Franklin"/>
          <w:sz w:val="20"/>
          <w:szCs w:val="20"/>
          <w:shd w:val="clear" w:color="auto" w:fill="ffffff"/>
          <w:rtl w:val="0"/>
          <w:lang w:val="en-US"/>
        </w:rPr>
        <w:t xml:space="preserve">executives &amp; leadership to win support for two accessibility business cases (FY20 &amp; 21). </w:t>
      </w:r>
    </w:p>
    <w:p>
      <w:pPr>
        <w:pStyle w:val="Body"/>
        <w:tabs>
          <w:tab w:val="right" w:pos="10780"/>
        </w:tabs>
        <w:spacing w:before="360"/>
        <w:rPr>
          <w:rStyle w:val="None"/>
          <w:rFonts w:ascii="Libre Franklin" w:cs="Libre Franklin" w:hAnsi="Libre Franklin" w:eastAsia="Libre Franklin"/>
          <w:b w:val="1"/>
          <w:bCs w:val="1"/>
          <w:caps w:val="0"/>
          <w:smallCaps w:val="0"/>
          <w:strike w:val="0"/>
          <w:dstrike w:val="0"/>
          <w:outline w:val="0"/>
          <w:color w:val="0f5581"/>
          <w:sz w:val="20"/>
          <w:szCs w:val="20"/>
          <w:u w:val="none" w:color="0f5581"/>
          <w:shd w:val="nil" w:color="auto" w:fill="auto"/>
          <w:vertAlign w:val="baseline"/>
          <w14:textFill>
            <w14:solidFill>
              <w14:srgbClr w14:val="0F5581"/>
            </w14:solidFill>
          </w14:textFill>
        </w:rPr>
      </w:pPr>
      <w:r>
        <w:rPr>
          <w:rStyle w:val="None"/>
          <w:rFonts w:ascii="Libre Franklin" w:cs="Libre Franklin" w:hAnsi="Libre Franklin" w:eastAsia="Libre Franklin"/>
          <w:b w:val="1"/>
          <w:bCs w:val="1"/>
          <w:caps w:val="0"/>
          <w:smallCaps w:val="0"/>
          <w:strike w:val="0"/>
          <w:dstrike w:val="0"/>
          <w:outline w:val="0"/>
          <w:color w:val="0f5581"/>
          <w:sz w:val="20"/>
          <w:szCs w:val="20"/>
          <w:u w:val="none" w:color="0f5581"/>
          <w:shd w:val="nil" w:color="auto" w:fill="auto"/>
          <w:vertAlign w:val="baseline"/>
          <w:rtl w:val="0"/>
          <w:lang w:val="en-US"/>
          <w14:textFill>
            <w14:solidFill>
              <w14:srgbClr w14:val="0F5581"/>
            </w14:solidFill>
          </w14:textFill>
        </w:rPr>
        <w:t>Pearson Global Product,</w:t>
      </w:r>
      <w:r>
        <w:rPr>
          <w:rStyle w:val="None"/>
          <w:rFonts w:ascii="Libre Franklin" w:cs="Libre Franklin" w:hAnsi="Libre Franklin" w:eastAsia="Libre Franklin"/>
          <w:b w:val="1"/>
          <w:bCs w:val="1"/>
          <w:caps w:val="0"/>
          <w:smallCaps w:val="0"/>
          <w:strike w:val="0"/>
          <w:dstrike w:val="0"/>
          <w:outline w:val="0"/>
          <w:color w:val="0f5581"/>
          <w:sz w:val="20"/>
          <w:szCs w:val="20"/>
          <w:u w:val="none" w:color="0f5581"/>
          <w:vertAlign w:val="baseline"/>
          <w:rtl w:val="0"/>
          <w14:textFill>
            <w14:solidFill>
              <w14:srgbClr w14:val="0F5581"/>
            </w14:solidFill>
          </w14:textFill>
        </w:rPr>
        <w:t xml:space="preserve"> </w:t>
      </w:r>
      <w:r>
        <w:rPr>
          <w:rStyle w:val="None"/>
          <w:rFonts w:ascii="Libre Franklin" w:cs="Libre Franklin" w:hAnsi="Libre Franklin" w:eastAsia="Libre Franklin"/>
          <w:b w:val="1"/>
          <w:bCs w:val="1"/>
          <w:outline w:val="0"/>
          <w:color w:val="0f5581"/>
          <w:sz w:val="20"/>
          <w:szCs w:val="20"/>
          <w:u w:color="0f5581"/>
          <w:rtl w:val="0"/>
          <w14:textFill>
            <w14:solidFill>
              <w14:srgbClr w14:val="0F5581"/>
            </w14:solidFill>
          </w14:textFill>
        </w:rPr>
        <w:t>Hoboken New Jersey</w:t>
        <w:tab/>
        <w:t>06/</w:t>
      </w:r>
      <w:r>
        <w:rPr>
          <w:rStyle w:val="None"/>
          <w:rFonts w:ascii="Libre Franklin" w:cs="Libre Franklin" w:hAnsi="Libre Franklin" w:eastAsia="Libre Franklin"/>
          <w:b w:val="1"/>
          <w:bCs w:val="1"/>
          <w:caps w:val="0"/>
          <w:smallCaps w:val="0"/>
          <w:strike w:val="0"/>
          <w:dstrike w:val="0"/>
          <w:outline w:val="0"/>
          <w:color w:val="0f5581"/>
          <w:sz w:val="20"/>
          <w:szCs w:val="20"/>
          <w:u w:val="none" w:color="0f5581"/>
          <w:shd w:val="nil" w:color="auto" w:fill="auto"/>
          <w:vertAlign w:val="baseline"/>
          <w:rtl w:val="0"/>
          <w14:textFill>
            <w14:solidFill>
              <w14:srgbClr w14:val="0F5581"/>
            </w14:solidFill>
          </w14:textFill>
        </w:rPr>
        <w:t>2015 - 0</w:t>
      </w:r>
      <w:r>
        <w:rPr>
          <w:rStyle w:val="None"/>
          <w:rFonts w:ascii="Libre Franklin" w:cs="Libre Franklin" w:hAnsi="Libre Franklin" w:eastAsia="Libre Franklin"/>
          <w:b w:val="1"/>
          <w:bCs w:val="1"/>
          <w:outline w:val="0"/>
          <w:color w:val="0f5581"/>
          <w:sz w:val="20"/>
          <w:szCs w:val="20"/>
          <w:u w:color="0f5581"/>
          <w:rtl w:val="0"/>
          <w14:textFill>
            <w14:solidFill>
              <w14:srgbClr w14:val="0F5581"/>
            </w14:solidFill>
          </w14:textFill>
        </w:rPr>
        <w:t>3</w:t>
      </w:r>
      <w:r>
        <w:rPr>
          <w:rStyle w:val="None"/>
          <w:rFonts w:ascii="Libre Franklin" w:cs="Libre Franklin" w:hAnsi="Libre Franklin" w:eastAsia="Libre Franklin"/>
          <w:b w:val="1"/>
          <w:bCs w:val="1"/>
          <w:caps w:val="0"/>
          <w:smallCaps w:val="0"/>
          <w:strike w:val="0"/>
          <w:dstrike w:val="0"/>
          <w:outline w:val="0"/>
          <w:color w:val="0f5581"/>
          <w:sz w:val="20"/>
          <w:szCs w:val="20"/>
          <w:u w:val="none" w:color="0f5581"/>
          <w:shd w:val="nil" w:color="auto" w:fill="auto"/>
          <w:vertAlign w:val="baseline"/>
          <w:rtl w:val="0"/>
          <w14:textFill>
            <w14:solidFill>
              <w14:srgbClr w14:val="0F5581"/>
            </w14:solidFill>
          </w14:textFill>
        </w:rPr>
        <w:t>/2020</w:t>
      </w:r>
    </w:p>
    <w:p>
      <w:pPr>
        <w:pStyle w:val="Body"/>
        <w:tabs>
          <w:tab w:val="right" w:pos="10780"/>
        </w:tabs>
        <w:rPr>
          <w:rStyle w:val="None"/>
          <w:rFonts w:ascii="Libre Franklin" w:cs="Libre Franklin" w:hAnsi="Libre Franklin" w:eastAsia="Libre Franklin"/>
          <w:outline w:val="0"/>
          <w:color w:val="0f5581"/>
          <w:sz w:val="20"/>
          <w:szCs w:val="20"/>
          <w:u w:color="0f5581"/>
          <w14:textFill>
            <w14:solidFill>
              <w14:srgbClr w14:val="0F5581"/>
            </w14:solidFill>
          </w14:textFill>
        </w:rPr>
      </w:pPr>
      <w:r>
        <w:rPr>
          <w:rStyle w:val="None"/>
          <w:rFonts w:ascii="Libre Franklin" w:cs="Libre Franklin" w:hAnsi="Libre Franklin" w:eastAsia="Libre Franklin"/>
          <w:outline w:val="0"/>
          <w:color w:val="0f5581"/>
          <w:sz w:val="20"/>
          <w:szCs w:val="20"/>
          <w:u w:color="0f5581"/>
          <w:rtl w:val="0"/>
          <w:lang w:val="en-US"/>
          <w14:textFill>
            <w14:solidFill>
              <w14:srgbClr w14:val="0F5581"/>
            </w14:solidFill>
          </w14:textFill>
        </w:rPr>
        <w:t xml:space="preserve">Head of Accessibility, 2016 </w:t>
      </w:r>
      <w:r>
        <w:rPr>
          <w:rStyle w:val="None"/>
          <w:rFonts w:ascii="Libre Franklin" w:cs="Libre Franklin" w:hAnsi="Libre Franklin" w:eastAsia="Libre Franklin"/>
          <w:outline w:val="0"/>
          <w:color w:val="0f5581"/>
          <w:sz w:val="20"/>
          <w:szCs w:val="20"/>
          <w:u w:color="0f5581"/>
          <w:rtl w:val="0"/>
          <w:lang w:val="en-US"/>
          <w14:textFill>
            <w14:solidFill>
              <w14:srgbClr w14:val="0F5581"/>
            </w14:solidFill>
          </w14:textFill>
        </w:rPr>
        <w:t xml:space="preserve">– </w:t>
      </w:r>
      <w:r>
        <w:rPr>
          <w:rStyle w:val="None"/>
          <w:rFonts w:ascii="Libre Franklin" w:cs="Libre Franklin" w:hAnsi="Libre Franklin" w:eastAsia="Libre Franklin"/>
          <w:outline w:val="0"/>
          <w:color w:val="0f5581"/>
          <w:sz w:val="20"/>
          <w:szCs w:val="20"/>
          <w:u w:color="0f5581"/>
          <w:rtl w:val="0"/>
          <w14:textFill>
            <w14:solidFill>
              <w14:srgbClr w14:val="0F5581"/>
            </w14:solidFill>
          </w14:textFill>
        </w:rPr>
        <w:t>2020</w:t>
      </w:r>
    </w:p>
    <w:p>
      <w:pPr>
        <w:pStyle w:val="Body"/>
        <w:tabs>
          <w:tab w:val="right" w:pos="10780"/>
        </w:tabs>
        <w:rPr>
          <w:rStyle w:val="None"/>
          <w:rFonts w:ascii="Libre Franklin" w:cs="Libre Franklin" w:hAnsi="Libre Franklin" w:eastAsia="Libre Franklin"/>
          <w:caps w:val="0"/>
          <w:smallCaps w:val="0"/>
          <w:strike w:val="0"/>
          <w:dstrike w:val="0"/>
          <w:outline w:val="0"/>
          <w:color w:val="0f5581"/>
          <w:sz w:val="20"/>
          <w:szCs w:val="20"/>
          <w:u w:val="none" w:color="0f5581"/>
          <w:shd w:val="nil" w:color="auto" w:fill="auto"/>
          <w:vertAlign w:val="baseline"/>
          <w14:textFill>
            <w14:solidFill>
              <w14:srgbClr w14:val="0F5581"/>
            </w14:solidFill>
          </w14:textFill>
        </w:rPr>
      </w:pPr>
      <w:r>
        <w:rPr>
          <w:rStyle w:val="None"/>
          <w:rFonts w:ascii="Libre Franklin" w:cs="Libre Franklin" w:hAnsi="Libre Franklin" w:eastAsia="Libre Franklin"/>
          <w:caps w:val="0"/>
          <w:smallCaps w:val="0"/>
          <w:strike w:val="0"/>
          <w:dstrike w:val="0"/>
          <w:outline w:val="0"/>
          <w:color w:val="0f5581"/>
          <w:sz w:val="20"/>
          <w:szCs w:val="20"/>
          <w:u w:val="none" w:color="0f5581"/>
          <w:shd w:val="nil" w:color="auto" w:fill="auto"/>
          <w:vertAlign w:val="baseline"/>
          <w:rtl w:val="0"/>
          <w:lang w:val="en-US"/>
          <w14:textFill>
            <w14:solidFill>
              <w14:srgbClr w14:val="0F5581"/>
            </w14:solidFill>
          </w14:textFill>
        </w:rPr>
        <w:t xml:space="preserve">Director of Product Management, 2017 </w:t>
      </w:r>
      <w:r>
        <w:rPr>
          <w:rStyle w:val="None"/>
          <w:rFonts w:ascii="Libre Franklin" w:cs="Libre Franklin" w:hAnsi="Libre Franklin" w:eastAsia="Libre Franklin"/>
          <w:caps w:val="0"/>
          <w:smallCaps w:val="0"/>
          <w:strike w:val="0"/>
          <w:dstrike w:val="0"/>
          <w:outline w:val="0"/>
          <w:color w:val="0f5581"/>
          <w:sz w:val="20"/>
          <w:szCs w:val="20"/>
          <w:u w:val="none" w:color="0f5581"/>
          <w:shd w:val="nil" w:color="auto" w:fill="auto"/>
          <w:vertAlign w:val="baseline"/>
          <w:rtl w:val="0"/>
          <w:lang w:val="en-US"/>
          <w14:textFill>
            <w14:solidFill>
              <w14:srgbClr w14:val="0F5581"/>
            </w14:solidFill>
          </w14:textFill>
        </w:rPr>
        <w:t xml:space="preserve">– </w:t>
      </w:r>
      <w:r>
        <w:rPr>
          <w:rStyle w:val="None"/>
          <w:rFonts w:ascii="Libre Franklin" w:cs="Libre Franklin" w:hAnsi="Libre Franklin" w:eastAsia="Libre Franklin"/>
          <w:caps w:val="0"/>
          <w:smallCaps w:val="0"/>
          <w:strike w:val="0"/>
          <w:dstrike w:val="0"/>
          <w:outline w:val="0"/>
          <w:color w:val="0f5581"/>
          <w:sz w:val="20"/>
          <w:szCs w:val="20"/>
          <w:u w:val="none" w:color="0f5581"/>
          <w:shd w:val="nil" w:color="auto" w:fill="auto"/>
          <w:vertAlign w:val="baseline"/>
          <w:rtl w:val="0"/>
          <w14:textFill>
            <w14:solidFill>
              <w14:srgbClr w14:val="0F5581"/>
            </w14:solidFill>
          </w14:textFill>
        </w:rPr>
        <w:t>2020</w:t>
      </w:r>
    </w:p>
    <w:p>
      <w:pPr>
        <w:pStyle w:val="Body"/>
        <w:tabs>
          <w:tab w:val="right" w:pos="10780"/>
        </w:tabs>
        <w:rPr>
          <w:rStyle w:val="None"/>
          <w:rFonts w:ascii="Libre Franklin" w:cs="Libre Franklin" w:hAnsi="Libre Franklin" w:eastAsia="Libre Franklin"/>
          <w:caps w:val="0"/>
          <w:smallCaps w:val="0"/>
          <w:strike w:val="0"/>
          <w:dstrike w:val="0"/>
          <w:outline w:val="0"/>
          <w:color w:val="0f5581"/>
          <w:sz w:val="20"/>
          <w:szCs w:val="20"/>
          <w:u w:val="none" w:color="0f5581"/>
          <w:shd w:val="nil" w:color="auto" w:fill="auto"/>
          <w:vertAlign w:val="baseline"/>
          <w14:textFill>
            <w14:solidFill>
              <w14:srgbClr w14:val="0F5581"/>
            </w14:solidFill>
          </w14:textFill>
        </w:rPr>
      </w:pPr>
      <w:r>
        <w:rPr>
          <w:rStyle w:val="None"/>
          <w:rFonts w:ascii="Libre Franklin" w:cs="Libre Franklin" w:hAnsi="Libre Franklin" w:eastAsia="Libre Franklin"/>
          <w:caps w:val="0"/>
          <w:smallCaps w:val="0"/>
          <w:strike w:val="0"/>
          <w:dstrike w:val="0"/>
          <w:outline w:val="0"/>
          <w:color w:val="0f5581"/>
          <w:sz w:val="20"/>
          <w:szCs w:val="20"/>
          <w:u w:val="none" w:color="0f5581"/>
          <w:shd w:val="nil" w:color="auto" w:fill="auto"/>
          <w:vertAlign w:val="baseline"/>
          <w:rtl w:val="0"/>
          <w:lang w:val="en-US"/>
          <w14:textFill>
            <w14:solidFill>
              <w14:srgbClr w14:val="0F5581"/>
            </w14:solidFill>
          </w14:textFill>
        </w:rPr>
        <w:t>Senior Accessibility Product Manager, 2015 - 2016</w:t>
      </w:r>
    </w:p>
    <w:p>
      <w:pPr>
        <w:pStyle w:val="Body"/>
        <w:tabs>
          <w:tab w:val="right" w:pos="7155"/>
        </w:tabs>
        <w:ind w:left="187" w:firstLine="0"/>
        <w:rPr>
          <w:rStyle w:val="None"/>
          <w:rFonts w:ascii="Libre Franklin" w:cs="Libre Franklin" w:hAnsi="Libre Franklin" w:eastAsia="Libre Franklin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Libre Franklin" w:cs="Libre Franklin" w:hAnsi="Libre Franklin" w:eastAsia="Libre Franklin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Designed business case based on customer metrics to ensure prioritization of accessibility. Managed program</w:t>
      </w:r>
      <w:r>
        <w:rPr>
          <w:rStyle w:val="None"/>
          <w:rFonts w:ascii="Libre Franklin" w:cs="Libre Franklin" w:hAnsi="Libre Franklin" w:eastAsia="Libre Franklin"/>
          <w:sz w:val="20"/>
          <w:szCs w:val="20"/>
          <w:rtl w:val="0"/>
        </w:rPr>
        <w:t>.</w:t>
      </w:r>
      <w:r>
        <w:rPr>
          <w:rStyle w:val="None"/>
          <w:rFonts w:ascii="Libre Franklin" w:cs="Libre Franklin" w:hAnsi="Libre Franklin" w:eastAsia="Libre Franklin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 Updated third-party agreements to establish a commitment to accessibility. Led internal and external messaging campaigns. Collaborated with marketing and sales teams. </w:t>
      </w:r>
    </w:p>
    <w:p>
      <w:pPr>
        <w:pStyle w:val="Body"/>
        <w:numPr>
          <w:ilvl w:val="0"/>
          <w:numId w:val="5"/>
        </w:numPr>
        <w:bidi w:val="0"/>
        <w:ind w:right="0"/>
        <w:jc w:val="left"/>
        <w:rPr>
          <w:rFonts w:ascii="Libre Franklin" w:cs="Libre Franklin" w:hAnsi="Libre Franklin" w:eastAsia="Libre Franklin"/>
          <w:sz w:val="20"/>
          <w:szCs w:val="20"/>
          <w:rtl w:val="0"/>
          <w:lang w:val="en-US"/>
        </w:rPr>
      </w:pPr>
      <w:r>
        <w:rPr>
          <w:rStyle w:val="None"/>
          <w:rFonts w:ascii="Libre Franklin" w:cs="Libre Franklin" w:hAnsi="Libre Franklin" w:eastAsia="Libre Franklin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Gained executive approval to launch an accessibility program, which then jumped to the company</w:t>
      </w:r>
      <w:r>
        <w:rPr>
          <w:rStyle w:val="None"/>
          <w:rFonts w:ascii="Libre Franklin" w:cs="Libre Franklin" w:hAnsi="Libre Franklin" w:eastAsia="Libre Franklin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Style w:val="None"/>
          <w:rFonts w:ascii="Libre Franklin" w:cs="Libre Franklin" w:hAnsi="Libre Franklin" w:eastAsia="Libre Franklin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s number six business priority out of </w:t>
      </w:r>
      <w:r>
        <w:rPr>
          <w:rStyle w:val="None"/>
          <w:rFonts w:ascii="Libre Franklin" w:cs="Libre Franklin" w:hAnsi="Libre Franklin" w:eastAsia="Libre Franklin"/>
          <w:sz w:val="20"/>
          <w:szCs w:val="20"/>
          <w:rtl w:val="0"/>
          <w:lang w:val="en-US"/>
        </w:rPr>
        <w:t xml:space="preserve">fifty-two </w:t>
      </w:r>
      <w:r>
        <w:rPr>
          <w:rStyle w:val="None"/>
          <w:rFonts w:ascii="Libre Franklin" w:cs="Libre Franklin" w:hAnsi="Libre Franklin" w:eastAsia="Libre Franklin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programs. </w:t>
      </w:r>
    </w:p>
    <w:p>
      <w:pPr>
        <w:pStyle w:val="Body"/>
        <w:numPr>
          <w:ilvl w:val="0"/>
          <w:numId w:val="5"/>
        </w:numPr>
        <w:bidi w:val="0"/>
        <w:ind w:right="0"/>
        <w:jc w:val="left"/>
        <w:rPr>
          <w:rFonts w:ascii="Libre Franklin" w:cs="Libre Franklin" w:hAnsi="Libre Franklin" w:eastAsia="Libre Franklin"/>
          <w:sz w:val="20"/>
          <w:szCs w:val="20"/>
          <w:rtl w:val="0"/>
          <w:lang w:val="en-US"/>
        </w:rPr>
      </w:pPr>
      <w:r>
        <w:rPr>
          <w:rStyle w:val="None"/>
          <w:rFonts w:ascii="Libre Franklin" w:cs="Libre Franklin" w:hAnsi="Libre Franklin" w:eastAsia="Libre Franklin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Founded the company</w:t>
      </w:r>
      <w:r>
        <w:rPr>
          <w:rStyle w:val="None"/>
          <w:rFonts w:ascii="Libre Franklin" w:cs="Libre Franklin" w:hAnsi="Libre Franklin" w:eastAsia="Libre Franklin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Style w:val="None"/>
          <w:rFonts w:ascii="Libre Franklin" w:cs="Libre Franklin" w:hAnsi="Libre Franklin" w:eastAsia="Libre Franklin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s first Executive Accessibility Steering Committee to share progress, define priorities, and build consensus. </w:t>
      </w:r>
    </w:p>
    <w:p>
      <w:pPr>
        <w:pStyle w:val="Body"/>
        <w:numPr>
          <w:ilvl w:val="0"/>
          <w:numId w:val="5"/>
        </w:numPr>
        <w:bidi w:val="0"/>
        <w:ind w:right="0"/>
        <w:jc w:val="left"/>
        <w:rPr>
          <w:rFonts w:ascii="Libre Franklin" w:cs="Libre Franklin" w:hAnsi="Libre Franklin" w:eastAsia="Libre Franklin"/>
          <w:sz w:val="20"/>
          <w:szCs w:val="20"/>
          <w:rtl w:val="0"/>
          <w:lang w:val="en-US"/>
        </w:rPr>
      </w:pPr>
      <w:r>
        <w:rPr>
          <w:rStyle w:val="None"/>
          <w:rFonts w:ascii="Libre Franklin" w:cs="Libre Franklin" w:hAnsi="Libre Franklin" w:eastAsia="Libre Franklin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Consolidated five sets of accessibility requirements into one </w:t>
      </w:r>
      <w:r>
        <w:rPr>
          <w:rStyle w:val="None"/>
          <w:rFonts w:ascii="Libre Franklin" w:cs="Libre Franklin" w:hAnsi="Libre Franklin" w:eastAsia="Libre Franklin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Style w:val="None"/>
          <w:rFonts w:ascii="Libre Franklin" w:cs="Libre Franklin" w:hAnsi="Libre Franklin" w:eastAsia="Libre Franklin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source of truth.</w:t>
      </w:r>
      <w:r>
        <w:rPr>
          <w:rStyle w:val="None"/>
          <w:rFonts w:ascii="Libre Franklin" w:cs="Libre Franklin" w:hAnsi="Libre Franklin" w:eastAsia="Libre Franklin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” </w:t>
      </w:r>
    </w:p>
    <w:p>
      <w:pPr>
        <w:pStyle w:val="Body"/>
        <w:numPr>
          <w:ilvl w:val="0"/>
          <w:numId w:val="5"/>
        </w:numPr>
        <w:bidi w:val="0"/>
        <w:ind w:right="0"/>
        <w:jc w:val="left"/>
        <w:rPr>
          <w:rFonts w:ascii="Libre Franklin" w:cs="Libre Franklin" w:hAnsi="Libre Franklin" w:eastAsia="Libre Franklin"/>
          <w:sz w:val="20"/>
          <w:szCs w:val="20"/>
          <w:rtl w:val="0"/>
          <w:lang w:val="en-US"/>
        </w:rPr>
      </w:pPr>
      <w:r>
        <w:rPr>
          <w:rStyle w:val="None"/>
          <w:rFonts w:ascii="Libre Franklin" w:cs="Libre Franklin" w:hAnsi="Libre Franklin" w:eastAsia="Libre Franklin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Increased outreach activities by </w:t>
      </w:r>
      <w:r>
        <w:rPr>
          <w:rStyle w:val="None"/>
          <w:rFonts w:ascii="Libre Franklin" w:cs="Libre Franklin" w:hAnsi="Libre Franklin" w:eastAsia="Libre Franklin"/>
          <w:sz w:val="20"/>
          <w:szCs w:val="20"/>
          <w:rtl w:val="0"/>
          <w:lang w:val="en-US"/>
        </w:rPr>
        <w:t>six hundred percent</w:t>
      </w:r>
      <w:r>
        <w:rPr>
          <w:rStyle w:val="None"/>
          <w:rFonts w:ascii="Libre Franklin" w:cs="Libre Franklin" w:hAnsi="Libre Franklin" w:eastAsia="Libre Franklin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 in one year.</w:t>
      </w:r>
    </w:p>
    <w:p>
      <w:pPr>
        <w:pStyle w:val="Body"/>
        <w:numPr>
          <w:ilvl w:val="0"/>
          <w:numId w:val="5"/>
        </w:numPr>
        <w:bidi w:val="0"/>
        <w:ind w:right="0"/>
        <w:jc w:val="left"/>
        <w:rPr>
          <w:rFonts w:ascii="Libre Franklin" w:cs="Libre Franklin" w:hAnsi="Libre Franklin" w:eastAsia="Libre Franklin"/>
          <w:sz w:val="20"/>
          <w:szCs w:val="20"/>
          <w:rtl w:val="0"/>
          <w:lang w:val="en-US"/>
        </w:rPr>
      </w:pPr>
      <w:r>
        <w:rPr>
          <w:rStyle w:val="None"/>
          <w:rFonts w:ascii="Libre Franklin" w:cs="Libre Franklin" w:hAnsi="Libre Franklin" w:eastAsia="Libre Franklin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Expanded accessibility team from one to five members, including dedicated program manager. </w:t>
      </w:r>
    </w:p>
    <w:p>
      <w:pPr>
        <w:pStyle w:val="Body"/>
        <w:numPr>
          <w:ilvl w:val="0"/>
          <w:numId w:val="5"/>
        </w:numPr>
        <w:bidi w:val="0"/>
        <w:ind w:right="0"/>
        <w:jc w:val="left"/>
        <w:rPr>
          <w:rFonts w:ascii="Libre Franklin" w:cs="Libre Franklin" w:hAnsi="Libre Franklin" w:eastAsia="Libre Franklin"/>
          <w:sz w:val="20"/>
          <w:szCs w:val="20"/>
          <w:rtl w:val="0"/>
          <w:lang w:val="en-US"/>
        </w:rPr>
      </w:pPr>
      <w:r>
        <w:rPr>
          <w:rStyle w:val="None"/>
          <w:rFonts w:ascii="Libre Franklin" w:cs="Libre Franklin" w:hAnsi="Libre Franklin" w:eastAsia="Libre Franklin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Formed two eight-member platform quality </w:t>
      </w:r>
      <w:r>
        <w:rPr>
          <w:rStyle w:val="None"/>
          <w:rFonts w:ascii="Libre Franklin" w:cs="Libre Franklin" w:hAnsi="Libre Franklin" w:eastAsia="Libre Franklin"/>
          <w:sz w:val="20"/>
          <w:szCs w:val="20"/>
          <w:rtl w:val="0"/>
          <w:lang w:val="fr-FR"/>
        </w:rPr>
        <w:t>assurance</w:t>
      </w:r>
      <w:r>
        <w:rPr>
          <w:rStyle w:val="None"/>
          <w:rFonts w:ascii="Libre Franklin" w:cs="Libre Franklin" w:hAnsi="Libre Franklin" w:eastAsia="Libre Franklin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 teams. </w:t>
      </w:r>
    </w:p>
    <w:p>
      <w:pPr>
        <w:pStyle w:val="Body"/>
        <w:tabs>
          <w:tab w:val="right" w:pos="10780"/>
        </w:tabs>
        <w:spacing w:before="360"/>
        <w:rPr>
          <w:rStyle w:val="None"/>
          <w:rFonts w:ascii="Libre Franklin" w:cs="Libre Franklin" w:hAnsi="Libre Franklin" w:eastAsia="Libre Franklin"/>
          <w:b w:val="1"/>
          <w:bCs w:val="1"/>
          <w:caps w:val="0"/>
          <w:smallCaps w:val="0"/>
          <w:strike w:val="0"/>
          <w:dstrike w:val="0"/>
          <w:outline w:val="0"/>
          <w:color w:val="0f5581"/>
          <w:sz w:val="20"/>
          <w:szCs w:val="20"/>
          <w:u w:val="none" w:color="0f5581"/>
          <w:shd w:val="nil" w:color="auto" w:fill="auto"/>
          <w:vertAlign w:val="baseline"/>
          <w14:textFill>
            <w14:solidFill>
              <w14:srgbClr w14:val="0F5581"/>
            </w14:solidFill>
          </w14:textFill>
        </w:rPr>
      </w:pPr>
      <w:r>
        <w:rPr>
          <w:rStyle w:val="None"/>
          <w:rFonts w:ascii="Libre Franklin" w:cs="Libre Franklin" w:hAnsi="Libre Franklin" w:eastAsia="Libre Franklin"/>
          <w:b w:val="1"/>
          <w:bCs w:val="1"/>
          <w:caps w:val="0"/>
          <w:smallCaps w:val="0"/>
          <w:strike w:val="0"/>
          <w:dstrike w:val="0"/>
          <w:outline w:val="0"/>
          <w:color w:val="0f5581"/>
          <w:sz w:val="20"/>
          <w:szCs w:val="20"/>
          <w:u w:val="none" w:color="0f5581"/>
          <w:shd w:val="nil" w:color="auto" w:fill="auto"/>
          <w:vertAlign w:val="baseline"/>
          <w:rtl w:val="0"/>
          <w:lang w:val="en-US"/>
          <w14:textFill>
            <w14:solidFill>
              <w14:srgbClr w14:val="0F5581"/>
            </w14:solidFill>
          </w14:textFill>
        </w:rPr>
        <w:t xml:space="preserve">HarperCollins, </w:t>
      </w:r>
      <w:r>
        <w:rPr>
          <w:rStyle w:val="None"/>
          <w:rFonts w:ascii="Libre Franklin" w:cs="Libre Franklin" w:hAnsi="Libre Franklin" w:eastAsia="Libre Franklin"/>
          <w:b w:val="1"/>
          <w:bCs w:val="1"/>
          <w:outline w:val="0"/>
          <w:color w:val="0f5581"/>
          <w:sz w:val="20"/>
          <w:szCs w:val="20"/>
          <w:u w:color="0f5581"/>
          <w:rtl w:val="0"/>
          <w:lang w:val="en-US"/>
          <w14:textFill>
            <w14:solidFill>
              <w14:srgbClr w14:val="0F5581"/>
            </w14:solidFill>
          </w14:textFill>
        </w:rPr>
        <w:t>New York City New York</w:t>
        <w:tab/>
        <w:t>04/</w:t>
      </w:r>
      <w:r>
        <w:rPr>
          <w:rStyle w:val="None"/>
          <w:rFonts w:ascii="Libre Franklin" w:cs="Libre Franklin" w:hAnsi="Libre Franklin" w:eastAsia="Libre Franklin"/>
          <w:b w:val="1"/>
          <w:bCs w:val="1"/>
          <w:caps w:val="0"/>
          <w:smallCaps w:val="0"/>
          <w:strike w:val="0"/>
          <w:dstrike w:val="0"/>
          <w:outline w:val="0"/>
          <w:color w:val="0f5581"/>
          <w:sz w:val="20"/>
          <w:szCs w:val="20"/>
          <w:u w:val="none" w:color="0f5581"/>
          <w:shd w:val="nil" w:color="auto" w:fill="auto"/>
          <w:vertAlign w:val="baseline"/>
          <w:rtl w:val="0"/>
          <w14:textFill>
            <w14:solidFill>
              <w14:srgbClr w14:val="0F5581"/>
            </w14:solidFill>
          </w14:textFill>
        </w:rPr>
        <w:t>2014 - 05/2015</w:t>
      </w:r>
    </w:p>
    <w:p>
      <w:pPr>
        <w:pStyle w:val="Body"/>
        <w:tabs>
          <w:tab w:val="right" w:pos="10780"/>
        </w:tabs>
        <w:rPr>
          <w:rStyle w:val="None"/>
          <w:rFonts w:ascii="Libre Franklin" w:cs="Libre Franklin" w:hAnsi="Libre Franklin" w:eastAsia="Libre Franklin"/>
          <w:caps w:val="0"/>
          <w:smallCaps w:val="0"/>
          <w:strike w:val="0"/>
          <w:dstrike w:val="0"/>
          <w:outline w:val="0"/>
          <w:color w:val="0f5581"/>
          <w:sz w:val="20"/>
          <w:szCs w:val="20"/>
          <w:u w:val="none" w:color="0f5581"/>
          <w:shd w:val="nil" w:color="auto" w:fill="auto"/>
          <w:vertAlign w:val="baseline"/>
          <w14:textFill>
            <w14:solidFill>
              <w14:srgbClr w14:val="0F5581"/>
            </w14:solidFill>
          </w14:textFill>
        </w:rPr>
      </w:pPr>
      <w:r>
        <w:rPr>
          <w:rStyle w:val="None"/>
          <w:rFonts w:ascii="Libre Franklin" w:cs="Libre Franklin" w:hAnsi="Libre Franklin" w:eastAsia="Libre Franklin"/>
          <w:caps w:val="0"/>
          <w:smallCaps w:val="0"/>
          <w:strike w:val="0"/>
          <w:dstrike w:val="0"/>
          <w:outline w:val="0"/>
          <w:color w:val="0f5581"/>
          <w:sz w:val="20"/>
          <w:szCs w:val="20"/>
          <w:u w:val="none" w:color="0f5581"/>
          <w:shd w:val="nil" w:color="auto" w:fill="auto"/>
          <w:vertAlign w:val="baseline"/>
          <w:rtl w:val="0"/>
          <w:lang w:val="en-US"/>
          <w14:textFill>
            <w14:solidFill>
              <w14:srgbClr w14:val="0F5581"/>
            </w14:solidFill>
          </w14:textFill>
        </w:rPr>
        <w:t>Senior Manager of Global eBooks</w:t>
      </w:r>
    </w:p>
    <w:p>
      <w:pPr>
        <w:pStyle w:val="Body"/>
        <w:tabs>
          <w:tab w:val="right" w:pos="7155"/>
        </w:tabs>
        <w:ind w:left="187" w:firstLine="0"/>
        <w:rPr>
          <w:rStyle w:val="None"/>
          <w:rFonts w:ascii="Libre Franklin" w:cs="Libre Franklin" w:hAnsi="Libre Franklin" w:eastAsia="Libre Franklin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Libre Franklin" w:cs="Libre Franklin" w:hAnsi="Libre Franklin" w:eastAsia="Libre Franklin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Applied metrics, data, and internal dashboards to craft product development strategy and restructure operations. </w:t>
      </w:r>
    </w:p>
    <w:p>
      <w:pPr>
        <w:pStyle w:val="Body"/>
        <w:numPr>
          <w:ilvl w:val="0"/>
          <w:numId w:val="5"/>
        </w:numPr>
        <w:bidi w:val="0"/>
        <w:ind w:right="0"/>
        <w:jc w:val="left"/>
        <w:rPr>
          <w:rFonts w:ascii="Libre Franklin" w:cs="Libre Franklin" w:hAnsi="Libre Franklin" w:eastAsia="Libre Franklin"/>
          <w:sz w:val="20"/>
          <w:szCs w:val="20"/>
          <w:rtl w:val="0"/>
          <w:lang w:val="en-US"/>
        </w:rPr>
      </w:pPr>
      <w:r>
        <w:rPr>
          <w:rStyle w:val="None"/>
          <w:rFonts w:ascii="Libre Franklin" w:cs="Libre Franklin" w:hAnsi="Libre Franklin" w:eastAsia="Libre Franklin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Managed eBook Program</w:t>
      </w:r>
    </w:p>
    <w:p>
      <w:pPr>
        <w:pStyle w:val="Body"/>
        <w:numPr>
          <w:ilvl w:val="0"/>
          <w:numId w:val="5"/>
        </w:numPr>
        <w:bidi w:val="0"/>
        <w:ind w:right="0"/>
        <w:jc w:val="left"/>
        <w:rPr>
          <w:rFonts w:ascii="Libre Franklin" w:cs="Libre Franklin" w:hAnsi="Libre Franklin" w:eastAsia="Libre Franklin"/>
          <w:sz w:val="20"/>
          <w:szCs w:val="20"/>
          <w:rtl w:val="0"/>
          <w:lang w:val="en-US"/>
        </w:rPr>
      </w:pPr>
      <w:r>
        <w:rPr>
          <w:rStyle w:val="None"/>
          <w:rFonts w:ascii="Libre Franklin" w:cs="Libre Franklin" w:hAnsi="Libre Franklin" w:eastAsia="Libre Franklin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Collaborated with production and engineering teams to update all workflows to EPUB 3.0. </w:t>
      </w:r>
    </w:p>
    <w:p>
      <w:pPr>
        <w:pStyle w:val="Body"/>
        <w:numPr>
          <w:ilvl w:val="0"/>
          <w:numId w:val="5"/>
        </w:numPr>
        <w:bidi w:val="0"/>
        <w:ind w:right="0"/>
        <w:jc w:val="left"/>
        <w:rPr>
          <w:rFonts w:ascii="Libre Franklin" w:cs="Libre Franklin" w:hAnsi="Libre Franklin" w:eastAsia="Libre Franklin"/>
          <w:sz w:val="20"/>
          <w:szCs w:val="20"/>
          <w:rtl w:val="0"/>
          <w:lang w:val="en-US"/>
        </w:rPr>
      </w:pPr>
      <w:r>
        <w:rPr>
          <w:rStyle w:val="None"/>
          <w:rFonts w:ascii="Libre Franklin" w:cs="Libre Franklin" w:hAnsi="Libre Franklin" w:eastAsia="Libre Franklin"/>
          <w:sz w:val="20"/>
          <w:szCs w:val="20"/>
          <w:rtl w:val="0"/>
          <w:lang w:val="en-US"/>
        </w:rPr>
        <w:t xml:space="preserve">Launched a  cross-business accessibility program to ensure new products were released as accessible. </w:t>
      </w:r>
    </w:p>
    <w:p>
      <w:pPr>
        <w:pStyle w:val="Body"/>
        <w:tabs>
          <w:tab w:val="right" w:pos="10780"/>
        </w:tabs>
        <w:spacing w:before="360"/>
        <w:rPr>
          <w:rStyle w:val="None"/>
          <w:rFonts w:ascii="Libre Franklin" w:cs="Libre Franklin" w:hAnsi="Libre Franklin" w:eastAsia="Libre Franklin"/>
          <w:b w:val="1"/>
          <w:bCs w:val="1"/>
          <w:caps w:val="0"/>
          <w:smallCaps w:val="0"/>
          <w:strike w:val="0"/>
          <w:dstrike w:val="0"/>
          <w:outline w:val="0"/>
          <w:color w:val="0f5581"/>
          <w:sz w:val="20"/>
          <w:szCs w:val="20"/>
          <w:u w:val="none" w:color="0f5581"/>
          <w:shd w:val="nil" w:color="auto" w:fill="auto"/>
          <w:vertAlign w:val="baseline"/>
          <w14:textFill>
            <w14:solidFill>
              <w14:srgbClr w14:val="0F5581"/>
            </w14:solidFill>
          </w14:textFill>
        </w:rPr>
      </w:pPr>
      <w:r>
        <w:rPr>
          <w:rStyle w:val="None"/>
          <w:rFonts w:ascii="Libre Franklin" w:cs="Libre Franklin" w:hAnsi="Libre Franklin" w:eastAsia="Libre Franklin"/>
          <w:b w:val="1"/>
          <w:bCs w:val="1"/>
          <w:caps w:val="0"/>
          <w:smallCaps w:val="0"/>
          <w:strike w:val="0"/>
          <w:dstrike w:val="0"/>
          <w:outline w:val="0"/>
          <w:color w:val="0f5581"/>
          <w:sz w:val="20"/>
          <w:szCs w:val="20"/>
          <w:u w:val="none" w:color="0f5581"/>
          <w:shd w:val="nil" w:color="auto" w:fill="auto"/>
          <w:vertAlign w:val="baseline"/>
          <w:rtl w:val="0"/>
          <w:lang w:val="en-US"/>
          <w14:textFill>
            <w14:solidFill>
              <w14:srgbClr w14:val="0F5581"/>
            </w14:solidFill>
          </w14:textFill>
        </w:rPr>
        <w:t xml:space="preserve">John Wiley and Sons, </w:t>
      </w:r>
      <w:r>
        <w:rPr>
          <w:rStyle w:val="None"/>
          <w:rFonts w:ascii="Libre Franklin" w:cs="Libre Franklin" w:hAnsi="Libre Franklin" w:eastAsia="Libre Franklin"/>
          <w:b w:val="1"/>
          <w:bCs w:val="1"/>
          <w:outline w:val="0"/>
          <w:color w:val="0f5581"/>
          <w:sz w:val="20"/>
          <w:szCs w:val="20"/>
          <w:u w:color="0f5581"/>
          <w:rtl w:val="0"/>
          <w14:textFill>
            <w14:solidFill>
              <w14:srgbClr w14:val="0F5581"/>
            </w14:solidFill>
          </w14:textFill>
        </w:rPr>
        <w:t>Hoboken New Jersey</w:t>
        <w:tab/>
        <w:t>04/</w:t>
      </w:r>
      <w:r>
        <w:rPr>
          <w:rStyle w:val="None"/>
          <w:rFonts w:ascii="Libre Franklin" w:cs="Libre Franklin" w:hAnsi="Libre Franklin" w:eastAsia="Libre Franklin"/>
          <w:b w:val="1"/>
          <w:bCs w:val="1"/>
          <w:caps w:val="0"/>
          <w:smallCaps w:val="0"/>
          <w:strike w:val="0"/>
          <w:dstrike w:val="0"/>
          <w:outline w:val="0"/>
          <w:color w:val="0f5581"/>
          <w:sz w:val="20"/>
          <w:szCs w:val="20"/>
          <w:u w:val="none" w:color="0f5581"/>
          <w:shd w:val="nil" w:color="auto" w:fill="auto"/>
          <w:vertAlign w:val="baseline"/>
          <w:rtl w:val="0"/>
          <w14:textFill>
            <w14:solidFill>
              <w14:srgbClr w14:val="0F5581"/>
            </w14:solidFill>
          </w14:textFill>
        </w:rPr>
        <w:t>2011 -10</w:t>
      </w:r>
      <w:r>
        <w:rPr>
          <w:rStyle w:val="None"/>
          <w:rFonts w:ascii="Libre Franklin" w:cs="Libre Franklin" w:hAnsi="Libre Franklin" w:eastAsia="Libre Franklin"/>
          <w:b w:val="1"/>
          <w:bCs w:val="1"/>
          <w:outline w:val="0"/>
          <w:color w:val="0f5581"/>
          <w:sz w:val="20"/>
          <w:szCs w:val="20"/>
          <w:u w:color="0f5581"/>
          <w:rtl w:val="0"/>
          <w14:textFill>
            <w14:solidFill>
              <w14:srgbClr w14:val="0F5581"/>
            </w14:solidFill>
          </w14:textFill>
        </w:rPr>
        <w:t>/</w:t>
      </w:r>
      <w:r>
        <w:rPr>
          <w:rStyle w:val="None"/>
          <w:rFonts w:ascii="Libre Franklin" w:cs="Libre Franklin" w:hAnsi="Libre Franklin" w:eastAsia="Libre Franklin"/>
          <w:b w:val="1"/>
          <w:bCs w:val="1"/>
          <w:caps w:val="0"/>
          <w:smallCaps w:val="0"/>
          <w:strike w:val="0"/>
          <w:dstrike w:val="0"/>
          <w:outline w:val="0"/>
          <w:color w:val="0f5581"/>
          <w:sz w:val="20"/>
          <w:szCs w:val="20"/>
          <w:u w:val="none" w:color="0f5581"/>
          <w:shd w:val="nil" w:color="auto" w:fill="auto"/>
          <w:vertAlign w:val="baseline"/>
          <w:rtl w:val="0"/>
          <w14:textFill>
            <w14:solidFill>
              <w14:srgbClr w14:val="0F5581"/>
            </w14:solidFill>
          </w14:textFill>
        </w:rPr>
        <w:t xml:space="preserve"> 201</w:t>
      </w:r>
      <w:r>
        <w:rPr>
          <w:rStyle w:val="None"/>
          <w:rFonts w:ascii="Libre Franklin" w:cs="Libre Franklin" w:hAnsi="Libre Franklin" w:eastAsia="Libre Franklin"/>
          <w:b w:val="1"/>
          <w:bCs w:val="1"/>
          <w:outline w:val="0"/>
          <w:color w:val="0f5581"/>
          <w:sz w:val="20"/>
          <w:szCs w:val="20"/>
          <w:u w:color="0f5581"/>
          <w:rtl w:val="0"/>
          <w14:textFill>
            <w14:solidFill>
              <w14:srgbClr w14:val="0F5581"/>
            </w14:solidFill>
          </w14:textFill>
        </w:rPr>
        <w:t>3</w:t>
      </w:r>
    </w:p>
    <w:p>
      <w:pPr>
        <w:pStyle w:val="Body"/>
        <w:tabs>
          <w:tab w:val="right" w:pos="10780"/>
        </w:tabs>
        <w:rPr>
          <w:rStyle w:val="None"/>
          <w:rFonts w:ascii="Libre Franklin" w:cs="Libre Franklin" w:hAnsi="Libre Franklin" w:eastAsia="Libre Franklin"/>
          <w:caps w:val="0"/>
          <w:smallCaps w:val="0"/>
          <w:strike w:val="0"/>
          <w:dstrike w:val="0"/>
          <w:outline w:val="0"/>
          <w:color w:val="0f5581"/>
          <w:sz w:val="20"/>
          <w:szCs w:val="20"/>
          <w:u w:val="none" w:color="0f5581"/>
          <w:shd w:val="nil" w:color="auto" w:fill="auto"/>
          <w:vertAlign w:val="baseline"/>
          <w14:textFill>
            <w14:solidFill>
              <w14:srgbClr w14:val="0F5581"/>
            </w14:solidFill>
          </w14:textFill>
        </w:rPr>
      </w:pPr>
      <w:r>
        <w:rPr>
          <w:rStyle w:val="None"/>
          <w:rFonts w:ascii="Libre Franklin" w:cs="Libre Franklin" w:hAnsi="Libre Franklin" w:eastAsia="Libre Franklin"/>
          <w:caps w:val="0"/>
          <w:smallCaps w:val="0"/>
          <w:strike w:val="0"/>
          <w:dstrike w:val="0"/>
          <w:outline w:val="0"/>
          <w:color w:val="0f5581"/>
          <w:sz w:val="20"/>
          <w:szCs w:val="20"/>
          <w:u w:val="none" w:color="0f5581"/>
          <w:shd w:val="nil" w:color="auto" w:fill="auto"/>
          <w:vertAlign w:val="baseline"/>
          <w:rtl w:val="0"/>
          <w:lang w:val="en-US"/>
          <w14:textFill>
            <w14:solidFill>
              <w14:srgbClr w14:val="0F5581"/>
            </w14:solidFill>
          </w14:textFill>
        </w:rPr>
        <w:t xml:space="preserve">Digital Business Developer, 2012 </w:t>
      </w:r>
      <w:r>
        <w:rPr>
          <w:rStyle w:val="None"/>
          <w:rFonts w:ascii="Libre Franklin" w:cs="Libre Franklin" w:hAnsi="Libre Franklin" w:eastAsia="Libre Franklin"/>
          <w:caps w:val="0"/>
          <w:smallCaps w:val="0"/>
          <w:strike w:val="0"/>
          <w:dstrike w:val="0"/>
          <w:outline w:val="0"/>
          <w:color w:val="0f5581"/>
          <w:sz w:val="20"/>
          <w:szCs w:val="20"/>
          <w:u w:val="none" w:color="0f5581"/>
          <w:shd w:val="nil" w:color="auto" w:fill="auto"/>
          <w:vertAlign w:val="baseline"/>
          <w:rtl w:val="0"/>
          <w:lang w:val="en-US"/>
          <w14:textFill>
            <w14:solidFill>
              <w14:srgbClr w14:val="0F5581"/>
            </w14:solidFill>
          </w14:textFill>
        </w:rPr>
        <w:t xml:space="preserve">– </w:t>
      </w:r>
      <w:r>
        <w:rPr>
          <w:rStyle w:val="None"/>
          <w:rFonts w:ascii="Libre Franklin" w:cs="Libre Franklin" w:hAnsi="Libre Franklin" w:eastAsia="Libre Franklin"/>
          <w:caps w:val="0"/>
          <w:smallCaps w:val="0"/>
          <w:strike w:val="0"/>
          <w:dstrike w:val="0"/>
          <w:outline w:val="0"/>
          <w:color w:val="0f5581"/>
          <w:sz w:val="20"/>
          <w:szCs w:val="20"/>
          <w:u w:val="none" w:color="0f5581"/>
          <w:shd w:val="nil" w:color="auto" w:fill="auto"/>
          <w:vertAlign w:val="baseline"/>
          <w:rtl w:val="0"/>
          <w14:textFill>
            <w14:solidFill>
              <w14:srgbClr w14:val="0F5581"/>
            </w14:solidFill>
          </w14:textFill>
        </w:rPr>
        <w:t>2013</w:t>
      </w:r>
    </w:p>
    <w:p>
      <w:pPr>
        <w:pStyle w:val="Body"/>
        <w:tabs>
          <w:tab w:val="right" w:pos="10780"/>
        </w:tabs>
        <w:rPr>
          <w:rStyle w:val="None"/>
          <w:rFonts w:ascii="Libre Franklin" w:cs="Libre Franklin" w:hAnsi="Libre Franklin" w:eastAsia="Libre Franklin"/>
          <w:caps w:val="0"/>
          <w:smallCaps w:val="0"/>
          <w:strike w:val="0"/>
          <w:dstrike w:val="0"/>
          <w:outline w:val="0"/>
          <w:color w:val="0f5581"/>
          <w:sz w:val="20"/>
          <w:szCs w:val="20"/>
          <w:u w:val="none" w:color="0f5581"/>
          <w:shd w:val="nil" w:color="auto" w:fill="auto"/>
          <w:vertAlign w:val="baseline"/>
          <w14:textFill>
            <w14:solidFill>
              <w14:srgbClr w14:val="0F5581"/>
            </w14:solidFill>
          </w14:textFill>
        </w:rPr>
      </w:pPr>
      <w:r>
        <w:rPr>
          <w:rStyle w:val="None"/>
          <w:rFonts w:ascii="Libre Franklin" w:cs="Libre Franklin" w:hAnsi="Libre Franklin" w:eastAsia="Libre Franklin"/>
          <w:caps w:val="0"/>
          <w:smallCaps w:val="0"/>
          <w:strike w:val="0"/>
          <w:dstrike w:val="0"/>
          <w:outline w:val="0"/>
          <w:color w:val="0f5581"/>
          <w:sz w:val="20"/>
          <w:szCs w:val="20"/>
          <w:u w:val="none" w:color="0f5581"/>
          <w:shd w:val="nil" w:color="auto" w:fill="auto"/>
          <w:vertAlign w:val="baseline"/>
          <w:rtl w:val="0"/>
          <w:lang w:val="de-DE"/>
          <w14:textFill>
            <w14:solidFill>
              <w14:srgbClr w14:val="0F5581"/>
            </w14:solidFill>
          </w14:textFill>
        </w:rPr>
        <w:t>Manager of Digital Books, 2011 - 2012</w:t>
      </w:r>
    </w:p>
    <w:p>
      <w:pPr>
        <w:pStyle w:val="Body"/>
        <w:tabs>
          <w:tab w:val="right" w:pos="7155"/>
        </w:tabs>
        <w:ind w:left="187" w:firstLine="0"/>
        <w:rPr>
          <w:rStyle w:val="None"/>
          <w:rFonts w:ascii="Libre Franklin" w:cs="Libre Franklin" w:hAnsi="Libre Franklin" w:eastAsia="Libre Franklin"/>
          <w:sz w:val="20"/>
          <w:szCs w:val="20"/>
        </w:rPr>
      </w:pPr>
      <w:r>
        <w:rPr>
          <w:rStyle w:val="None"/>
          <w:rFonts w:ascii="Libre Franklin" w:cs="Libre Franklin" w:hAnsi="Libre Franklin" w:eastAsia="Libre Franklin"/>
          <w:sz w:val="20"/>
          <w:szCs w:val="20"/>
          <w:rtl w:val="0"/>
          <w:lang w:val="en-US"/>
        </w:rPr>
        <w:t xml:space="preserve">Revised and improved product specifications. </w:t>
      </w:r>
      <w:r>
        <w:rPr>
          <w:rStyle w:val="None"/>
          <w:rFonts w:ascii="Libre Franklin" w:cs="Libre Franklin" w:hAnsi="Libre Franklin" w:eastAsia="Libre Franklin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Conducted target audience research then used findings to create digital products. Defined and built new working groups. </w:t>
      </w:r>
    </w:p>
    <w:p>
      <w:pPr>
        <w:pStyle w:val="Body"/>
        <w:numPr>
          <w:ilvl w:val="0"/>
          <w:numId w:val="5"/>
        </w:numPr>
        <w:bidi w:val="0"/>
        <w:ind w:right="0"/>
        <w:jc w:val="left"/>
        <w:rPr>
          <w:rFonts w:ascii="Libre Franklin" w:cs="Libre Franklin" w:hAnsi="Libre Franklin" w:eastAsia="Libre Franklin"/>
          <w:sz w:val="20"/>
          <w:szCs w:val="20"/>
          <w:rtl w:val="0"/>
          <w:lang w:val="en-US"/>
        </w:rPr>
      </w:pPr>
      <w:r>
        <w:rPr>
          <w:rStyle w:val="None"/>
          <w:rFonts w:ascii="Libre Franklin" w:cs="Libre Franklin" w:hAnsi="Libre Franklin" w:eastAsia="Libre Franklin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Initiated a new global product accessibility program. </w:t>
      </w:r>
    </w:p>
    <w:p>
      <w:pPr>
        <w:pStyle w:val="Body"/>
        <w:numPr>
          <w:ilvl w:val="0"/>
          <w:numId w:val="5"/>
        </w:numPr>
        <w:bidi w:val="0"/>
        <w:ind w:right="0"/>
        <w:jc w:val="left"/>
        <w:rPr>
          <w:rFonts w:ascii="Libre Franklin" w:cs="Libre Franklin" w:hAnsi="Libre Franklin" w:eastAsia="Libre Franklin"/>
          <w:sz w:val="20"/>
          <w:szCs w:val="20"/>
          <w:rtl w:val="0"/>
          <w:lang w:val="en-US"/>
        </w:rPr>
      </w:pPr>
      <w:r>
        <w:rPr>
          <w:rStyle w:val="None"/>
          <w:rFonts w:ascii="Libre Franklin" w:cs="Libre Franklin" w:hAnsi="Libre Franklin" w:eastAsia="Libre Franklin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Streamlined operations by consolidating </w:t>
      </w:r>
      <w:r>
        <w:rPr>
          <w:rStyle w:val="None"/>
          <w:rFonts w:ascii="Libre Franklin" w:cs="Libre Franklin" w:hAnsi="Libre Franklin" w:eastAsia="Libre Franklin"/>
          <w:sz w:val="20"/>
          <w:szCs w:val="20"/>
          <w:rtl w:val="0"/>
          <w:lang w:val="nl-NL"/>
        </w:rPr>
        <w:t>twelve</w:t>
      </w:r>
      <w:r>
        <w:rPr>
          <w:rStyle w:val="None"/>
          <w:rFonts w:ascii="Libre Franklin" w:cs="Libre Franklin" w:hAnsi="Libre Franklin" w:eastAsia="Libre Franklin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 production formats into one standard format. </w:t>
      </w:r>
    </w:p>
    <w:p>
      <w:pPr>
        <w:pStyle w:val="Body"/>
        <w:numPr>
          <w:ilvl w:val="0"/>
          <w:numId w:val="5"/>
        </w:numPr>
        <w:bidi w:val="0"/>
        <w:ind w:right="0"/>
        <w:jc w:val="left"/>
        <w:rPr>
          <w:rFonts w:ascii="Libre Franklin" w:cs="Libre Franklin" w:hAnsi="Libre Franklin" w:eastAsia="Libre Franklin"/>
          <w:sz w:val="20"/>
          <w:szCs w:val="20"/>
          <w:rtl w:val="0"/>
          <w:lang w:val="en-US"/>
        </w:rPr>
      </w:pPr>
      <w:r>
        <w:rPr>
          <w:rStyle w:val="None"/>
          <w:rFonts w:ascii="Libre Franklin" w:cs="Libre Franklin" w:hAnsi="Libre Franklin" w:eastAsia="Libre Franklin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Successfully promoted </w:t>
      </w:r>
      <w:r>
        <w:rPr>
          <w:rStyle w:val="None"/>
          <w:rFonts w:ascii="Libre Franklin" w:cs="Libre Franklin" w:hAnsi="Libre Franklin" w:eastAsia="Libre Franklin"/>
          <w:sz w:val="20"/>
          <w:szCs w:val="20"/>
          <w:rtl w:val="0"/>
          <w:lang w:val="en-US"/>
        </w:rPr>
        <w:t>five</w:t>
      </w:r>
      <w:r>
        <w:rPr>
          <w:rStyle w:val="None"/>
          <w:rFonts w:ascii="Libre Franklin" w:cs="Libre Franklin" w:hAnsi="Libre Franklin" w:eastAsia="Libre Franklin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 new product </w:t>
      </w:r>
      <w:r>
        <w:rPr>
          <w:rStyle w:val="None"/>
          <w:rFonts w:ascii="Libre Franklin" w:cs="Libre Franklin" w:hAnsi="Libre Franklin" w:eastAsia="Libre Franklin"/>
          <w:sz w:val="20"/>
          <w:szCs w:val="20"/>
          <w:rtl w:val="0"/>
          <w:lang w:val="en-US"/>
        </w:rPr>
        <w:t>streams</w:t>
      </w:r>
      <w:r>
        <w:rPr>
          <w:rStyle w:val="None"/>
          <w:rFonts w:ascii="Libre Franklin" w:cs="Libre Franklin" w:hAnsi="Libre Franklin" w:eastAsia="Libre Franklin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 of work across the matrix. </w:t>
      </w:r>
    </w:p>
    <w:p>
      <w:pPr>
        <w:pStyle w:val="Body"/>
        <w:numPr>
          <w:ilvl w:val="0"/>
          <w:numId w:val="5"/>
        </w:numPr>
        <w:bidi w:val="0"/>
        <w:ind w:right="0"/>
        <w:jc w:val="left"/>
        <w:rPr>
          <w:rFonts w:ascii="Libre Franklin" w:cs="Libre Franklin" w:hAnsi="Libre Franklin" w:eastAsia="Libre Franklin"/>
          <w:sz w:val="20"/>
          <w:szCs w:val="20"/>
          <w:rtl w:val="0"/>
          <w:lang w:val="en-US"/>
        </w:rPr>
      </w:pPr>
      <w:r>
        <w:rPr>
          <w:rStyle w:val="None"/>
          <w:rFonts w:ascii="Libre Franklin" w:cs="Libre Franklin" w:hAnsi="Libre Franklin" w:eastAsia="Libre Franklin"/>
          <w:sz w:val="20"/>
          <w:szCs w:val="20"/>
          <w:rtl w:val="0"/>
          <w:lang w:val="en-US"/>
        </w:rPr>
        <w:t xml:space="preserve">Earned promotion to Digital Business Developer position. </w:t>
      </w:r>
    </w:p>
    <w:p>
      <w:pPr>
        <w:pStyle w:val="Body"/>
        <w:tabs>
          <w:tab w:val="right" w:pos="10780"/>
        </w:tabs>
        <w:spacing w:before="360"/>
        <w:rPr>
          <w:rStyle w:val="None"/>
          <w:rFonts w:ascii="Libre Franklin" w:cs="Libre Franklin" w:hAnsi="Libre Franklin" w:eastAsia="Libre Franklin"/>
          <w:b w:val="1"/>
          <w:bCs w:val="1"/>
          <w:caps w:val="0"/>
          <w:smallCaps w:val="0"/>
          <w:strike w:val="0"/>
          <w:dstrike w:val="0"/>
          <w:outline w:val="0"/>
          <w:color w:val="0f5581"/>
          <w:sz w:val="20"/>
          <w:szCs w:val="20"/>
          <w:u w:val="none" w:color="0f5581"/>
          <w:shd w:val="nil" w:color="auto" w:fill="auto"/>
          <w:vertAlign w:val="baseline"/>
          <w14:textFill>
            <w14:solidFill>
              <w14:srgbClr w14:val="0F5581"/>
            </w14:solidFill>
          </w14:textFill>
        </w:rPr>
      </w:pPr>
      <w:r>
        <w:rPr>
          <w:rStyle w:val="None"/>
          <w:rFonts w:ascii="Libre Franklin" w:cs="Libre Franklin" w:hAnsi="Libre Franklin" w:eastAsia="Libre Franklin"/>
          <w:b w:val="1"/>
          <w:bCs w:val="1"/>
          <w:caps w:val="0"/>
          <w:smallCaps w:val="0"/>
          <w:strike w:val="0"/>
          <w:dstrike w:val="0"/>
          <w:outline w:val="0"/>
          <w:color w:val="0f5581"/>
          <w:sz w:val="20"/>
          <w:szCs w:val="20"/>
          <w:u w:val="none" w:color="0f5581"/>
          <w:shd w:val="nil" w:color="auto" w:fill="auto"/>
          <w:vertAlign w:val="baseline"/>
          <w:rtl w:val="0"/>
          <w14:textFill>
            <w14:solidFill>
              <w14:srgbClr w14:val="0F5581"/>
            </w14:solidFill>
          </w14:textFill>
        </w:rPr>
        <w:t xml:space="preserve">Unite for Literacy, </w:t>
      </w:r>
      <w:r>
        <w:rPr>
          <w:rStyle w:val="None"/>
          <w:rFonts w:ascii="Libre Franklin" w:cs="Libre Franklin" w:hAnsi="Libre Franklin" w:eastAsia="Libre Franklin"/>
          <w:b w:val="1"/>
          <w:bCs w:val="1"/>
          <w:outline w:val="0"/>
          <w:color w:val="0f5581"/>
          <w:sz w:val="20"/>
          <w:szCs w:val="20"/>
          <w:u w:color="0f5581"/>
          <w:rtl w:val="0"/>
          <w:lang w:val="en-US"/>
          <w14:textFill>
            <w14:solidFill>
              <w14:srgbClr w14:val="0F5581"/>
            </w14:solidFill>
          </w14:textFill>
        </w:rPr>
        <w:t xml:space="preserve">New York City New York </w:t>
        <w:tab/>
        <w:t>01/</w:t>
      </w:r>
      <w:r>
        <w:rPr>
          <w:rStyle w:val="None"/>
          <w:rFonts w:ascii="Libre Franklin" w:cs="Libre Franklin" w:hAnsi="Libre Franklin" w:eastAsia="Libre Franklin"/>
          <w:b w:val="1"/>
          <w:bCs w:val="1"/>
          <w:caps w:val="0"/>
          <w:smallCaps w:val="0"/>
          <w:strike w:val="0"/>
          <w:dstrike w:val="0"/>
          <w:outline w:val="0"/>
          <w:color w:val="0f5581"/>
          <w:sz w:val="20"/>
          <w:szCs w:val="20"/>
          <w:u w:val="none" w:color="0f5581"/>
          <w:shd w:val="nil" w:color="auto" w:fill="auto"/>
          <w:vertAlign w:val="baseline"/>
          <w:rtl w:val="0"/>
          <w14:textFill>
            <w14:solidFill>
              <w14:srgbClr w14:val="0F5581"/>
            </w14:solidFill>
          </w14:textFill>
        </w:rPr>
        <w:t>2009 -04/2011</w:t>
      </w:r>
    </w:p>
    <w:p>
      <w:pPr>
        <w:pStyle w:val="Body"/>
        <w:tabs>
          <w:tab w:val="right" w:pos="10780"/>
        </w:tabs>
        <w:rPr>
          <w:rStyle w:val="None"/>
          <w:rFonts w:ascii="Libre Franklin" w:cs="Libre Franklin" w:hAnsi="Libre Franklin" w:eastAsia="Libre Franklin"/>
          <w:caps w:val="0"/>
          <w:smallCaps w:val="0"/>
          <w:strike w:val="0"/>
          <w:dstrike w:val="0"/>
          <w:outline w:val="0"/>
          <w:color w:val="0f5581"/>
          <w:sz w:val="20"/>
          <w:szCs w:val="20"/>
          <w:u w:val="none" w:color="0f5581"/>
          <w:shd w:val="nil" w:color="auto" w:fill="auto"/>
          <w:vertAlign w:val="baseline"/>
          <w14:textFill>
            <w14:solidFill>
              <w14:srgbClr w14:val="0F5581"/>
            </w14:solidFill>
          </w14:textFill>
        </w:rPr>
      </w:pPr>
      <w:r>
        <w:rPr>
          <w:rStyle w:val="None"/>
          <w:rFonts w:ascii="Libre Franklin" w:cs="Libre Franklin" w:hAnsi="Libre Franklin" w:eastAsia="Libre Franklin"/>
          <w:caps w:val="0"/>
          <w:smallCaps w:val="0"/>
          <w:strike w:val="0"/>
          <w:dstrike w:val="0"/>
          <w:outline w:val="0"/>
          <w:color w:val="0f5581"/>
          <w:sz w:val="20"/>
          <w:szCs w:val="20"/>
          <w:u w:val="none" w:color="0f5581"/>
          <w:shd w:val="nil" w:color="auto" w:fill="auto"/>
          <w:vertAlign w:val="baseline"/>
          <w:rtl w:val="0"/>
          <w:lang w:val="en-US"/>
          <w14:textFill>
            <w14:solidFill>
              <w14:srgbClr w14:val="0F5581"/>
            </w14:solidFill>
          </w14:textFill>
        </w:rPr>
        <w:t>Director of Design Technology</w:t>
      </w:r>
    </w:p>
    <w:p>
      <w:pPr>
        <w:pStyle w:val="Body"/>
        <w:tabs>
          <w:tab w:val="right" w:pos="7155"/>
        </w:tabs>
        <w:ind w:left="187" w:firstLine="0"/>
        <w:rPr>
          <w:rStyle w:val="None"/>
          <w:rFonts w:ascii="Libre Franklin" w:cs="Libre Franklin" w:hAnsi="Libre Franklin" w:eastAsia="Libre Franklin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Libre Franklin" w:cs="Libre Franklin" w:hAnsi="Libre Franklin" w:eastAsia="Libre Franklin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Crafted and implemented educational programs</w:t>
      </w:r>
      <w:r>
        <w:rPr>
          <w:rStyle w:val="None"/>
          <w:rFonts w:ascii="Libre Franklin" w:cs="Libre Franklin" w:hAnsi="Libre Franklin" w:eastAsia="Libre Franklin"/>
          <w:sz w:val="20"/>
          <w:szCs w:val="20"/>
          <w:rtl w:val="0"/>
          <w:lang w:val="en-US"/>
        </w:rPr>
        <w:t xml:space="preserve"> and directed</w:t>
      </w:r>
      <w:r>
        <w:rPr>
          <w:rStyle w:val="None"/>
          <w:rFonts w:ascii="Libre Franklin" w:cs="Libre Franklin" w:hAnsi="Libre Franklin" w:eastAsia="Libre Franklin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 creative research projects. </w:t>
      </w:r>
    </w:p>
    <w:p>
      <w:pPr>
        <w:pStyle w:val="Body"/>
        <w:numPr>
          <w:ilvl w:val="0"/>
          <w:numId w:val="5"/>
        </w:numPr>
        <w:bidi w:val="0"/>
        <w:ind w:right="0"/>
        <w:jc w:val="left"/>
        <w:rPr>
          <w:rFonts w:ascii="Libre Franklin" w:cs="Libre Franklin" w:hAnsi="Libre Franklin" w:eastAsia="Libre Franklin"/>
          <w:sz w:val="20"/>
          <w:szCs w:val="20"/>
          <w:rtl w:val="0"/>
          <w:lang w:val="en-US"/>
        </w:rPr>
      </w:pPr>
      <w:r>
        <w:rPr>
          <w:rStyle w:val="None"/>
          <w:rFonts w:ascii="Libre Franklin" w:cs="Libre Franklin" w:hAnsi="Libre Franklin" w:eastAsia="Libre Franklin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Designed and delivered interactive curriculum used in international literacy initiatives. </w:t>
      </w:r>
    </w:p>
    <w:p>
      <w:pPr>
        <w:pStyle w:val="Body"/>
        <w:numPr>
          <w:ilvl w:val="0"/>
          <w:numId w:val="5"/>
        </w:numPr>
        <w:bidi w:val="0"/>
        <w:ind w:right="0"/>
        <w:jc w:val="left"/>
        <w:rPr>
          <w:rFonts w:ascii="Libre Franklin" w:cs="Libre Franklin" w:hAnsi="Libre Franklin" w:eastAsia="Libre Franklin"/>
          <w:sz w:val="20"/>
          <w:szCs w:val="20"/>
          <w:rtl w:val="0"/>
          <w:lang w:val="en-US"/>
        </w:rPr>
      </w:pPr>
      <w:r>
        <w:rPr>
          <w:rStyle w:val="None"/>
          <w:rFonts w:ascii="Libre Franklin" w:cs="Libre Franklin" w:hAnsi="Libre Franklin" w:eastAsia="Libre Franklin"/>
          <w:sz w:val="20"/>
          <w:szCs w:val="20"/>
          <w:rtl w:val="0"/>
          <w:lang w:val="en-US"/>
        </w:rPr>
        <w:t xml:space="preserve">Worked with a team of experts to ensure products were culturally relevant and embraced diversity.  </w:t>
      </w:r>
    </w:p>
    <w:p>
      <w:pPr>
        <w:pStyle w:val="Body"/>
        <w:spacing w:before="480" w:after="240"/>
        <w:rPr>
          <w:rStyle w:val="None"/>
          <w:rFonts w:ascii="Century" w:cs="Century" w:hAnsi="Century" w:eastAsia="Century"/>
          <w:b w:val="1"/>
          <w:bCs w:val="1"/>
          <w:caps w:val="0"/>
          <w:smallCaps w:val="0"/>
          <w:strike w:val="0"/>
          <w:dstrike w:val="0"/>
          <w:outline w:val="0"/>
          <w:color w:val="0f5581"/>
          <w:sz w:val="28"/>
          <w:szCs w:val="28"/>
          <w:u w:val="none" w:color="0f5581"/>
          <w:shd w:val="nil" w:color="auto" w:fill="auto"/>
          <w:vertAlign w:val="baseline"/>
          <w14:textFill>
            <w14:solidFill>
              <w14:srgbClr w14:val="0F5581"/>
            </w14:solidFill>
          </w14:textFill>
        </w:rPr>
      </w:pPr>
      <w:r>
        <w:rPr>
          <w:rStyle w:val="None"/>
          <w:rFonts w:ascii="Century" w:cs="Century" w:hAnsi="Century" w:eastAsia="Century"/>
          <w:b w:val="1"/>
          <w:bCs w:val="1"/>
          <w:caps w:val="0"/>
          <w:smallCaps w:val="0"/>
          <w:strike w:val="0"/>
          <w:dstrike w:val="0"/>
          <w:outline w:val="0"/>
          <w:color w:val="0f5581"/>
          <w:sz w:val="28"/>
          <w:szCs w:val="28"/>
          <w:u w:val="none" w:color="0f5581"/>
          <w:shd w:val="nil" w:color="auto" w:fill="auto"/>
          <w:vertAlign w:val="baseline"/>
          <w:rtl w:val="0"/>
          <w:lang w:val="en-US"/>
          <w14:textFill>
            <w14:solidFill>
              <w14:srgbClr w14:val="0F5581"/>
            </w14:solidFill>
          </w14:textFill>
        </w:rPr>
        <w:t>Education</w:t>
      </w:r>
    </w:p>
    <w:p>
      <w:pPr>
        <w:pStyle w:val="Body"/>
        <w:rPr>
          <w:rStyle w:val="None"/>
          <w:rFonts w:ascii="Libre Franklin" w:cs="Libre Franklin" w:hAnsi="Libre Franklin" w:eastAsia="Libre Franklin"/>
          <w:caps w:val="0"/>
          <w:smallCaps w:val="0"/>
          <w:strike w:val="0"/>
          <w:dstrike w:val="0"/>
          <w:outline w:val="0"/>
          <w:color w:val="1f4e79"/>
          <w:sz w:val="20"/>
          <w:szCs w:val="20"/>
          <w:u w:val="none" w:color="1f4e79"/>
          <w:shd w:val="nil" w:color="auto" w:fill="auto"/>
          <w:vertAlign w:val="baseline"/>
          <w14:textFill>
            <w14:solidFill>
              <w14:srgbClr w14:val="1F4E79"/>
            </w14:solidFill>
          </w14:textFill>
        </w:rPr>
      </w:pPr>
      <w:r>
        <w:rPr>
          <w:rStyle w:val="None"/>
          <w:rFonts w:ascii="Libre Franklin" w:cs="Libre Franklin" w:hAnsi="Libre Franklin" w:eastAsia="Libre Franklin"/>
          <w:caps w:val="0"/>
          <w:smallCaps w:val="0"/>
          <w:strike w:val="0"/>
          <w:dstrike w:val="0"/>
          <w:outline w:val="0"/>
          <w:color w:val="1f4e79"/>
          <w:sz w:val="20"/>
          <w:szCs w:val="20"/>
          <w:u w:val="none" w:color="1f4e79"/>
          <w:shd w:val="nil" w:color="auto" w:fill="auto"/>
          <w:vertAlign w:val="baseline"/>
          <w:rtl w:val="0"/>
          <w:lang w:val="en-US"/>
          <w14:textFill>
            <w14:solidFill>
              <w14:srgbClr w14:val="1F4E79"/>
            </w14:solidFill>
          </w14:textFill>
        </w:rPr>
        <w:t>Master of Fine Arts</w:t>
      </w:r>
    </w:p>
    <w:p>
      <w:pPr>
        <w:pStyle w:val="Body"/>
        <w:spacing w:after="120"/>
        <w:ind w:left="187" w:firstLine="0"/>
        <w:rPr>
          <w:rStyle w:val="None"/>
          <w:rFonts w:ascii="Libre Franklin" w:cs="Libre Franklin" w:hAnsi="Libre Franklin" w:eastAsia="Libre Franklin"/>
          <w:b w:val="1"/>
          <w:bCs w:val="1"/>
          <w:caps w:val="0"/>
          <w:smallCaps w:val="0"/>
          <w:strike w:val="0"/>
          <w:dstrike w:val="0"/>
          <w:outline w:val="0"/>
          <w:color w:val="0f5581"/>
          <w:sz w:val="20"/>
          <w:szCs w:val="20"/>
          <w:u w:val="none" w:color="0f5581"/>
          <w:shd w:val="nil" w:color="auto" w:fill="auto"/>
          <w:vertAlign w:val="baseline"/>
          <w14:textFill>
            <w14:solidFill>
              <w14:srgbClr w14:val="0F5581"/>
            </w14:solidFill>
          </w14:textFill>
        </w:rPr>
      </w:pPr>
      <w:r>
        <w:rPr>
          <w:rStyle w:val="None"/>
          <w:rFonts w:ascii="Libre Franklin" w:cs="Libre Franklin" w:hAnsi="Libre Franklin" w:eastAsia="Libre Franklin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Rhode Island School of Design, Providence, Rhode Island, </w:t>
        <w:tab/>
        <w:tab/>
        <w:tab/>
        <w:tab/>
        <w:tab/>
        <w:tab/>
        <w:tab/>
      </w:r>
      <w:r>
        <w:rPr>
          <w:rStyle w:val="None"/>
          <w:rFonts w:ascii="Libre Franklin" w:cs="Libre Franklin" w:hAnsi="Libre Franklin" w:eastAsia="Libre Franklin"/>
          <w:b w:val="1"/>
          <w:bCs w:val="1"/>
          <w:caps w:val="0"/>
          <w:smallCaps w:val="0"/>
          <w:strike w:val="0"/>
          <w:dstrike w:val="0"/>
          <w:outline w:val="0"/>
          <w:color w:val="0f5581"/>
          <w:sz w:val="20"/>
          <w:szCs w:val="20"/>
          <w:u w:val="none" w:color="0f5581"/>
          <w:shd w:val="nil" w:color="auto" w:fill="auto"/>
          <w:vertAlign w:val="baseline"/>
          <w:rtl w:val="0"/>
          <w14:textFill>
            <w14:solidFill>
              <w14:srgbClr w14:val="0F5581"/>
            </w14:solidFill>
          </w14:textFill>
        </w:rPr>
        <w:t xml:space="preserve">2002 </w:t>
      </w:r>
    </w:p>
    <w:p>
      <w:pPr>
        <w:pStyle w:val="Body"/>
        <w:rPr>
          <w:rStyle w:val="None"/>
          <w:rFonts w:ascii="Libre Franklin" w:cs="Libre Franklin" w:hAnsi="Libre Franklin" w:eastAsia="Libre Franklin"/>
          <w:caps w:val="0"/>
          <w:smallCaps w:val="0"/>
          <w:strike w:val="0"/>
          <w:dstrike w:val="0"/>
          <w:outline w:val="0"/>
          <w:color w:val="1f4e79"/>
          <w:sz w:val="20"/>
          <w:szCs w:val="20"/>
          <w:u w:val="none" w:color="1f4e79"/>
          <w:shd w:val="nil" w:color="auto" w:fill="auto"/>
          <w:vertAlign w:val="baseline"/>
          <w14:textFill>
            <w14:solidFill>
              <w14:srgbClr w14:val="1F4E79"/>
            </w14:solidFill>
          </w14:textFill>
        </w:rPr>
      </w:pPr>
      <w:r>
        <w:rPr>
          <w:rStyle w:val="None"/>
          <w:rFonts w:ascii="Libre Franklin" w:cs="Libre Franklin" w:hAnsi="Libre Franklin" w:eastAsia="Libre Franklin"/>
          <w:caps w:val="0"/>
          <w:smallCaps w:val="0"/>
          <w:strike w:val="0"/>
          <w:dstrike w:val="0"/>
          <w:outline w:val="0"/>
          <w:color w:val="1f4e79"/>
          <w:sz w:val="20"/>
          <w:szCs w:val="20"/>
          <w:u w:val="none" w:color="1f4e79"/>
          <w:shd w:val="nil" w:color="auto" w:fill="auto"/>
          <w:vertAlign w:val="baseline"/>
          <w:rtl w:val="0"/>
          <w:lang w:val="en-US"/>
          <w14:textFill>
            <w14:solidFill>
              <w14:srgbClr w14:val="1F4E79"/>
            </w14:solidFill>
          </w14:textFill>
        </w:rPr>
        <w:t>Bachelor of Fine Arts</w:t>
      </w:r>
    </w:p>
    <w:p>
      <w:pPr>
        <w:pStyle w:val="Body"/>
        <w:ind w:left="187" w:firstLine="0"/>
        <w:rPr>
          <w:rStyle w:val="None"/>
          <w:rFonts w:ascii="Libre Franklin" w:cs="Libre Franklin" w:hAnsi="Libre Franklin" w:eastAsia="Libre Franklin"/>
          <w:b w:val="1"/>
          <w:bCs w:val="1"/>
          <w:caps w:val="0"/>
          <w:smallCaps w:val="0"/>
          <w:strike w:val="0"/>
          <w:dstrike w:val="0"/>
          <w:outline w:val="0"/>
          <w:color w:val="0f5581"/>
          <w:sz w:val="20"/>
          <w:szCs w:val="20"/>
          <w:u w:val="none" w:color="0f5581"/>
          <w:shd w:val="nil" w:color="auto" w:fill="auto"/>
          <w:vertAlign w:val="baseline"/>
          <w14:textFill>
            <w14:solidFill>
              <w14:srgbClr w14:val="0F5581"/>
            </w14:solidFill>
          </w14:textFill>
        </w:rPr>
      </w:pPr>
      <w:r>
        <w:rPr>
          <w:rStyle w:val="None"/>
          <w:rFonts w:ascii="Libre Franklin" w:cs="Libre Franklin" w:hAnsi="Libre Franklin" w:eastAsia="Libre Franklin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California State University-Chico, Chico, California, </w:t>
        <w:tab/>
        <w:tab/>
        <w:tab/>
        <w:tab/>
        <w:tab/>
        <w:tab/>
        <w:tab/>
        <w:tab/>
      </w:r>
      <w:r>
        <w:rPr>
          <w:rStyle w:val="None"/>
          <w:rFonts w:ascii="Libre Franklin" w:cs="Libre Franklin" w:hAnsi="Libre Franklin" w:eastAsia="Libre Franklin"/>
          <w:b w:val="1"/>
          <w:bCs w:val="1"/>
          <w:caps w:val="0"/>
          <w:smallCaps w:val="0"/>
          <w:strike w:val="0"/>
          <w:dstrike w:val="0"/>
          <w:outline w:val="0"/>
          <w:color w:val="0f5581"/>
          <w:sz w:val="20"/>
          <w:szCs w:val="20"/>
          <w:u w:val="none" w:color="0f5581"/>
          <w:shd w:val="nil" w:color="auto" w:fill="auto"/>
          <w:vertAlign w:val="baseline"/>
          <w:rtl w:val="0"/>
          <w14:textFill>
            <w14:solidFill>
              <w14:srgbClr w14:val="0F5581"/>
            </w14:solidFill>
          </w14:textFill>
        </w:rPr>
        <w:t xml:space="preserve">1997 </w:t>
      </w:r>
    </w:p>
    <w:p>
      <w:pPr>
        <w:pStyle w:val="Body"/>
        <w:spacing w:before="480" w:after="240"/>
        <w:rPr>
          <w:rStyle w:val="None"/>
          <w:rFonts w:ascii="Century" w:cs="Century" w:hAnsi="Century" w:eastAsia="Century"/>
          <w:b w:val="1"/>
          <w:bCs w:val="1"/>
          <w:outline w:val="0"/>
          <w:color w:val="0f5581"/>
          <w:sz w:val="28"/>
          <w:szCs w:val="28"/>
          <w:u w:color="0f5581"/>
          <w14:textFill>
            <w14:solidFill>
              <w14:srgbClr w14:val="0F5581"/>
            </w14:solidFill>
          </w14:textFill>
        </w:rPr>
      </w:pPr>
      <w:r>
        <w:rPr>
          <w:rStyle w:val="None"/>
          <w:rFonts w:ascii="Century" w:cs="Century" w:hAnsi="Century" w:eastAsia="Century"/>
          <w:b w:val="1"/>
          <w:bCs w:val="1"/>
          <w:outline w:val="0"/>
          <w:color w:val="0f5581"/>
          <w:sz w:val="28"/>
          <w:szCs w:val="28"/>
          <w:u w:color="0f5581"/>
          <w:rtl w:val="0"/>
          <w:lang w:val="en-US"/>
          <w14:textFill>
            <w14:solidFill>
              <w14:srgbClr w14:val="0F5581"/>
            </w14:solidFill>
          </w14:textFill>
        </w:rPr>
        <w:t>Digital Product College Teaching Experience</w:t>
        <w:tab/>
        <w:tab/>
        <w:tab/>
        <w:tab/>
        <w:tab/>
        <w:tab/>
      </w:r>
      <w:r>
        <w:rPr>
          <w:rStyle w:val="None"/>
          <w:rFonts w:ascii="Libre Franklin" w:cs="Libre Franklin" w:hAnsi="Libre Franklin" w:eastAsia="Libre Franklin"/>
          <w:b w:val="1"/>
          <w:bCs w:val="1"/>
          <w:outline w:val="0"/>
          <w:color w:val="0f5581"/>
          <w:sz w:val="20"/>
          <w:szCs w:val="20"/>
          <w:u w:color="0f5581"/>
          <w:rtl w:val="0"/>
          <w:lang w:val="de-DE"/>
          <w14:textFill>
            <w14:solidFill>
              <w14:srgbClr w14:val="0F5581"/>
            </w14:solidFill>
          </w14:textFill>
        </w:rPr>
        <w:t>2002 - 2011</w:t>
      </w:r>
    </w:p>
    <w:p>
      <w:pPr>
        <w:pStyle w:val="Body"/>
        <w:spacing w:before="480" w:after="240"/>
        <w:rPr>
          <w:rStyle w:val="None"/>
          <w:rFonts w:ascii="Libre Franklin" w:cs="Libre Franklin" w:hAnsi="Libre Franklin" w:eastAsia="Libre Franklin"/>
          <w:sz w:val="20"/>
          <w:szCs w:val="20"/>
        </w:rPr>
      </w:pPr>
      <w:r>
        <w:rPr>
          <w:rStyle w:val="None"/>
          <w:rFonts w:ascii="Libre Franklin" w:cs="Libre Franklin" w:hAnsi="Libre Franklin" w:eastAsia="Libre Franklin"/>
          <w:sz w:val="20"/>
          <w:szCs w:val="20"/>
          <w:rtl w:val="0"/>
          <w:lang w:val="en-US"/>
        </w:rPr>
        <w:t xml:space="preserve">Digital Media/ Product Design Professor and Department Chair working for Rhode Island School of Design, Albright College, Raritan College, and Bloomfield College.  </w:t>
      </w:r>
    </w:p>
    <w:p>
      <w:pPr>
        <w:pStyle w:val="Body"/>
        <w:spacing w:before="480" w:after="240"/>
        <w:rPr>
          <w:rStyle w:val="None"/>
          <w:rFonts w:ascii="Century" w:cs="Century" w:hAnsi="Century" w:eastAsia="Century"/>
          <w:b w:val="1"/>
          <w:bCs w:val="1"/>
          <w:caps w:val="0"/>
          <w:smallCaps w:val="0"/>
          <w:strike w:val="0"/>
          <w:dstrike w:val="0"/>
          <w:outline w:val="0"/>
          <w:color w:val="0f5581"/>
          <w:sz w:val="28"/>
          <w:szCs w:val="28"/>
          <w:u w:val="none" w:color="0f5581"/>
          <w:shd w:val="nil" w:color="auto" w:fill="auto"/>
          <w:vertAlign w:val="baseline"/>
          <w14:textFill>
            <w14:solidFill>
              <w14:srgbClr w14:val="0F5581"/>
            </w14:solidFill>
          </w14:textFill>
        </w:rPr>
      </w:pPr>
      <w:r>
        <w:rPr>
          <w:rStyle w:val="None"/>
          <w:rFonts w:ascii="Century" w:cs="Century" w:hAnsi="Century" w:eastAsia="Century"/>
          <w:b w:val="1"/>
          <w:bCs w:val="1"/>
          <w:caps w:val="0"/>
          <w:smallCaps w:val="0"/>
          <w:strike w:val="0"/>
          <w:dstrike w:val="0"/>
          <w:outline w:val="0"/>
          <w:color w:val="0f5581"/>
          <w:sz w:val="28"/>
          <w:szCs w:val="28"/>
          <w:u w:val="none" w:color="0f5581"/>
          <w:shd w:val="nil" w:color="auto" w:fill="auto"/>
          <w:vertAlign w:val="baseline"/>
          <w:rtl w:val="0"/>
          <w:lang w:val="en-US"/>
          <w14:textFill>
            <w14:solidFill>
              <w14:srgbClr w14:val="0F5581"/>
            </w14:solidFill>
          </w14:textFill>
        </w:rPr>
        <w:t>Community Service</w:t>
        <w:tab/>
        <w:tab/>
        <w:tab/>
        <w:tab/>
        <w:tab/>
        <w:tab/>
        <w:tab/>
        <w:tab/>
        <w:tab/>
        <w:t xml:space="preserve">         </w:t>
      </w:r>
      <w:r>
        <w:rPr>
          <w:rStyle w:val="None"/>
          <w:rFonts w:ascii="Libre Franklin" w:cs="Libre Franklin" w:hAnsi="Libre Franklin" w:eastAsia="Libre Franklin"/>
          <w:b w:val="1"/>
          <w:bCs w:val="1"/>
          <w:outline w:val="0"/>
          <w:color w:val="0f5581"/>
          <w:sz w:val="20"/>
          <w:szCs w:val="20"/>
          <w:u w:color="0f5581"/>
          <w:rtl w:val="0"/>
          <w14:textFill>
            <w14:solidFill>
              <w14:srgbClr w14:val="0F5581"/>
            </w14:solidFill>
          </w14:textFill>
        </w:rPr>
        <w:t>2006 - Present</w:t>
      </w:r>
    </w:p>
    <w:p>
      <w:pPr>
        <w:pStyle w:val="Body"/>
        <w:ind w:left="255" w:hanging="255"/>
        <w:rPr>
          <w:rStyle w:val="None"/>
          <w:rFonts w:ascii="Libre Franklin" w:cs="Libre Franklin" w:hAnsi="Libre Franklin" w:eastAsia="Libre Franklin"/>
          <w:caps w:val="0"/>
          <w:smallCaps w:val="0"/>
          <w:strike w:val="0"/>
          <w:dstrike w:val="0"/>
          <w:outline w:val="0"/>
          <w:color w:val="0f5581"/>
          <w:sz w:val="20"/>
          <w:szCs w:val="20"/>
          <w:u w:val="none" w:color="0f5581"/>
          <w:shd w:val="nil" w:color="auto" w:fill="auto"/>
          <w:vertAlign w:val="baseline"/>
          <w14:textFill>
            <w14:solidFill>
              <w14:srgbClr w14:val="0F5581"/>
            </w14:solidFill>
          </w14:textFill>
        </w:rPr>
      </w:pPr>
      <w:r>
        <w:rPr>
          <w:rStyle w:val="None"/>
          <w:rFonts w:ascii="Libre Franklin" w:cs="Libre Franklin" w:hAnsi="Libre Franklin" w:eastAsia="Libre Franklin"/>
          <w:caps w:val="0"/>
          <w:smallCaps w:val="0"/>
          <w:strike w:val="0"/>
          <w:dstrike w:val="0"/>
          <w:outline w:val="0"/>
          <w:color w:val="0f5581"/>
          <w:sz w:val="20"/>
          <w:szCs w:val="20"/>
          <w:u w:val="none" w:color="0f5581"/>
          <w:shd w:val="nil" w:color="auto" w:fill="auto"/>
          <w:vertAlign w:val="baseline"/>
          <w:rtl w:val="0"/>
          <w:lang w:val="en-US"/>
          <w14:textFill>
            <w14:solidFill>
              <w14:srgbClr w14:val="0F5581"/>
            </w14:solidFill>
          </w14:textFill>
        </w:rPr>
        <w:t>VOICE: Empowered Learning Presi</w:t>
      </w:r>
      <w:r>
        <w:rPr>
          <w:rStyle w:val="None"/>
          <w:rFonts w:ascii="Libre Franklin" w:cs="Libre Franklin" w:hAnsi="Libre Franklin" w:eastAsia="Libre Franklin"/>
          <w:outline w:val="0"/>
          <w:color w:val="0f5581"/>
          <w:sz w:val="20"/>
          <w:szCs w:val="20"/>
          <w:u w:color="0f5581"/>
          <w:rtl w:val="0"/>
          <w:lang w:val="fr-FR"/>
          <w14:textFill>
            <w14:solidFill>
              <w14:srgbClr w14:val="0F5581"/>
            </w14:solidFill>
          </w14:textFill>
        </w:rPr>
        <w:t xml:space="preserve">dent </w:t>
      </w:r>
    </w:p>
    <w:p>
      <w:pPr>
        <w:pStyle w:val="Body"/>
        <w:rPr>
          <w:rStyle w:val="None"/>
          <w:rFonts w:ascii="Libre Franklin" w:cs="Libre Franklin" w:hAnsi="Libre Franklin" w:eastAsia="Libre Franklin"/>
          <w:sz w:val="20"/>
          <w:szCs w:val="20"/>
        </w:rPr>
      </w:pPr>
      <w:r>
        <w:rPr>
          <w:rStyle w:val="None"/>
          <w:rFonts w:ascii="Libre Franklin" w:cs="Libre Franklin" w:hAnsi="Libre Franklin" w:eastAsia="Libre Franklin"/>
          <w:sz w:val="20"/>
          <w:szCs w:val="20"/>
          <w:rtl w:val="0"/>
          <w:lang w:val="en-US"/>
        </w:rPr>
        <w:t xml:space="preserve">Non-profit organization integrating literacy with creative expression and technology </w:t>
      </w:r>
    </w:p>
    <w:p>
      <w:pPr>
        <w:pStyle w:val="Body"/>
        <w:rPr>
          <w:rStyle w:val="None"/>
          <w:rFonts w:ascii="Libre Franklin" w:cs="Libre Franklin" w:hAnsi="Libre Franklin" w:eastAsia="Libre Franklin"/>
          <w:sz w:val="20"/>
          <w:szCs w:val="20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"http://voiceempoweredlearning.org/"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VOICEempoweredlearning.org</w:t>
      </w:r>
      <w:r>
        <w:rPr/>
        <w:fldChar w:fldCharType="end" w:fldLock="0"/>
      </w:r>
      <w:r>
        <w:rPr>
          <w:rStyle w:val="None"/>
          <w:rFonts w:ascii="Libre Franklin" w:cs="Libre Franklin" w:hAnsi="Libre Franklin" w:eastAsia="Libre Franklin"/>
          <w:sz w:val="20"/>
          <w:szCs w:val="20"/>
          <w:rtl w:val="0"/>
        </w:rPr>
        <w:t xml:space="preserve"> </w:t>
      </w:r>
    </w:p>
    <w:p>
      <w:pPr>
        <w:pStyle w:val="Body"/>
        <w:spacing w:before="480" w:after="240"/>
        <w:rPr>
          <w:rStyle w:val="None"/>
          <w:rFonts w:ascii="Libre Franklin" w:cs="Libre Franklin" w:hAnsi="Libre Franklin" w:eastAsia="Libre Franklin"/>
          <w:sz w:val="20"/>
          <w:szCs w:val="20"/>
        </w:rPr>
      </w:pPr>
    </w:p>
    <w:p>
      <w:pPr>
        <w:pStyle w:val="Body"/>
        <w:spacing w:before="480" w:after="240"/>
        <w:rPr>
          <w:rStyle w:val="None"/>
          <w:rFonts w:ascii="Century" w:cs="Century" w:hAnsi="Century" w:eastAsia="Century"/>
          <w:b w:val="1"/>
          <w:bCs w:val="1"/>
          <w:caps w:val="0"/>
          <w:smallCaps w:val="0"/>
          <w:strike w:val="0"/>
          <w:dstrike w:val="0"/>
          <w:outline w:val="0"/>
          <w:color w:val="0f5581"/>
          <w:sz w:val="28"/>
          <w:szCs w:val="28"/>
          <w:u w:val="none" w:color="0f5581"/>
          <w:shd w:val="nil" w:color="auto" w:fill="auto"/>
          <w:vertAlign w:val="baseline"/>
          <w14:textFill>
            <w14:solidFill>
              <w14:srgbClr w14:val="0F5581"/>
            </w14:solidFill>
          </w14:textFill>
        </w:rPr>
      </w:pPr>
      <w:r>
        <w:rPr>
          <w:rStyle w:val="None"/>
          <w:rFonts w:ascii="Century" w:cs="Century" w:hAnsi="Century" w:eastAsia="Century"/>
          <w:b w:val="1"/>
          <w:bCs w:val="1"/>
          <w:outline w:val="0"/>
          <w:color w:val="0f5581"/>
          <w:sz w:val="28"/>
          <w:szCs w:val="28"/>
          <w:u w:color="0f5581"/>
          <w:rtl w:val="0"/>
          <w:lang w:val="en-US"/>
          <w14:textFill>
            <w14:solidFill>
              <w14:srgbClr w14:val="0F5581"/>
            </w14:solidFill>
          </w14:textFill>
        </w:rPr>
        <w:t xml:space="preserve">Industry </w:t>
      </w:r>
      <w:r>
        <w:rPr>
          <w:rStyle w:val="None"/>
          <w:rFonts w:ascii="Century" w:cs="Century" w:hAnsi="Century" w:eastAsia="Century"/>
          <w:b w:val="1"/>
          <w:bCs w:val="1"/>
          <w:caps w:val="0"/>
          <w:smallCaps w:val="0"/>
          <w:strike w:val="0"/>
          <w:dstrike w:val="0"/>
          <w:outline w:val="0"/>
          <w:color w:val="0f5581"/>
          <w:sz w:val="28"/>
          <w:szCs w:val="28"/>
          <w:u w:val="none" w:color="0f5581"/>
          <w:shd w:val="nil" w:color="auto" w:fill="auto"/>
          <w:vertAlign w:val="baseline"/>
          <w:rtl w:val="0"/>
          <w:lang w:val="en-US"/>
          <w14:textFill>
            <w14:solidFill>
              <w14:srgbClr w14:val="0F5581"/>
            </w14:solidFill>
          </w14:textFill>
        </w:rPr>
        <w:t xml:space="preserve">Presentations &amp; </w:t>
      </w:r>
      <w:r>
        <w:rPr>
          <w:rStyle w:val="None"/>
          <w:rFonts w:ascii="Century" w:cs="Century" w:hAnsi="Century" w:eastAsia="Century"/>
          <w:b w:val="1"/>
          <w:bCs w:val="1"/>
          <w:outline w:val="0"/>
          <w:color w:val="0f5581"/>
          <w:sz w:val="28"/>
          <w:szCs w:val="28"/>
          <w:u w:color="0f5581"/>
          <w:rtl w:val="0"/>
          <w:lang w:val="fr-FR"/>
          <w14:textFill>
            <w14:solidFill>
              <w14:srgbClr w14:val="0F5581"/>
            </w14:solidFill>
          </w14:textFill>
        </w:rPr>
        <w:t>Collaboration</w:t>
      </w:r>
    </w:p>
    <w:p>
      <w:pPr>
        <w:pStyle w:val="Body"/>
        <w:rPr>
          <w:rStyle w:val="None"/>
          <w:rFonts w:ascii="Libre Franklin" w:cs="Libre Franklin" w:hAnsi="Libre Franklin" w:eastAsia="Libre Franklin"/>
          <w:sz w:val="20"/>
          <w:szCs w:val="20"/>
        </w:rPr>
      </w:pPr>
      <w:r>
        <w:rPr>
          <w:rStyle w:val="None"/>
          <w:rFonts w:ascii="Libre Franklin" w:cs="Libre Franklin" w:hAnsi="Libre Franklin" w:eastAsia="Libre Franklin"/>
          <w:sz w:val="20"/>
          <w:szCs w:val="20"/>
          <w:rtl w:val="0"/>
          <w:lang w:val="en-US"/>
        </w:rPr>
        <w:t xml:space="preserve">Festival of Accessibility May 21, 2021. The Future of A11Y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"https://accessibility-festival.vfairs.com/en/%23agenda"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n-US"/>
        </w:rPr>
        <w:t>https://accessibility-festival.vfairs.com/en/#agenda</w:t>
      </w:r>
      <w:r>
        <w:rPr/>
        <w:fldChar w:fldCharType="end" w:fldLock="0"/>
      </w:r>
      <w:r>
        <w:rPr>
          <w:rStyle w:val="None"/>
          <w:rFonts w:ascii="Libre Franklin" w:cs="Libre Franklin" w:hAnsi="Libre Franklin" w:eastAsia="Libre Franklin"/>
          <w:sz w:val="20"/>
          <w:szCs w:val="20"/>
          <w:rtl w:val="0"/>
        </w:rPr>
        <w:t xml:space="preserve"> </w:t>
      </w:r>
    </w:p>
    <w:p>
      <w:pPr>
        <w:pStyle w:val="Body"/>
        <w:rPr>
          <w:rStyle w:val="None"/>
          <w:rFonts w:ascii="Libre Franklin" w:cs="Libre Franklin" w:hAnsi="Libre Franklin" w:eastAsia="Libre Franklin"/>
          <w:sz w:val="20"/>
          <w:szCs w:val="20"/>
        </w:rPr>
      </w:pPr>
    </w:p>
    <w:p>
      <w:pPr>
        <w:pStyle w:val="Body"/>
        <w:rPr>
          <w:rStyle w:val="None"/>
          <w:rFonts w:ascii="Libre Franklin" w:cs="Libre Franklin" w:hAnsi="Libre Franklin" w:eastAsia="Libre Franklin"/>
          <w:sz w:val="20"/>
          <w:szCs w:val="20"/>
        </w:rPr>
      </w:pPr>
      <w:r>
        <w:rPr>
          <w:rStyle w:val="None"/>
          <w:rFonts w:ascii="Libre Franklin" w:cs="Libre Franklin" w:hAnsi="Libre Franklin" w:eastAsia="Libre Franklin"/>
          <w:sz w:val="20"/>
          <w:szCs w:val="20"/>
          <w:rtl w:val="0"/>
          <w:lang w:val="pt-PT"/>
        </w:rPr>
        <w:t>Deque</w:t>
      </w:r>
      <w:r>
        <w:rPr>
          <w:rStyle w:val="None"/>
          <w:rFonts w:ascii="Libre Franklin" w:cs="Libre Franklin" w:hAnsi="Libre Franklin" w:eastAsia="Libre Franklin"/>
          <w:sz w:val="20"/>
          <w:szCs w:val="20"/>
          <w:rtl w:val="0"/>
          <w:lang w:val="en-US"/>
        </w:rPr>
        <w:t>’</w:t>
      </w:r>
      <w:r>
        <w:rPr>
          <w:rStyle w:val="None"/>
          <w:rFonts w:ascii="Libre Franklin" w:cs="Libre Franklin" w:hAnsi="Libre Franklin" w:eastAsia="Libre Franklin"/>
          <w:sz w:val="20"/>
          <w:szCs w:val="20"/>
          <w:rtl w:val="0"/>
          <w:lang w:val="en-US"/>
        </w:rPr>
        <w:t xml:space="preserve">s Global Accessibility Awareness Day </w:t>
      </w:r>
      <w:r>
        <w:rPr>
          <w:rStyle w:val="None"/>
          <w:rFonts w:ascii="Libre Franklin" w:cs="Libre Franklin" w:hAnsi="Libre Franklin" w:eastAsia="Libre Franklin"/>
          <w:sz w:val="20"/>
          <w:szCs w:val="20"/>
          <w:rtl w:val="0"/>
          <w:lang w:val="en-US"/>
        </w:rPr>
        <w:t>‘</w:t>
      </w:r>
      <w:r>
        <w:rPr>
          <w:rStyle w:val="None"/>
          <w:rFonts w:ascii="Libre Franklin" w:cs="Libre Franklin" w:hAnsi="Libre Franklin" w:eastAsia="Libre Franklin"/>
          <w:sz w:val="20"/>
          <w:szCs w:val="20"/>
          <w:rtl w:val="0"/>
          <w:lang w:val="en-US"/>
        </w:rPr>
        <w:t>After Party</w:t>
      </w:r>
      <w:r>
        <w:rPr>
          <w:rStyle w:val="None"/>
          <w:rFonts w:ascii="Libre Franklin" w:cs="Libre Franklin" w:hAnsi="Libre Franklin" w:eastAsia="Libre Franklin"/>
          <w:sz w:val="20"/>
          <w:szCs w:val="20"/>
          <w:rtl w:val="0"/>
          <w:lang w:val="en-US"/>
        </w:rPr>
        <w:t xml:space="preserve">’ </w:t>
      </w:r>
      <w:r>
        <w:rPr>
          <w:rStyle w:val="None"/>
          <w:rFonts w:ascii="Libre Franklin" w:cs="Libre Franklin" w:hAnsi="Libre Franklin" w:eastAsia="Libre Franklin"/>
          <w:sz w:val="20"/>
          <w:szCs w:val="20"/>
          <w:rtl w:val="0"/>
          <w:lang w:val="en-US"/>
        </w:rPr>
        <w:t xml:space="preserve">May 21, 2020. Featuring guest speaker Lainey Feingold and moderated by Jennison Asuncion (GAAD co-founder) and Jonathan Thurston, Head of Accessibility at Atlassian.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"https://accessibility.deque.com/gaad-2020-after-party-panel-of-experts"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n-US"/>
        </w:rPr>
        <w:t>https://accessibility.deque.com/gaad-2020-after-party-panel-of-experts</w:t>
      </w:r>
      <w:r>
        <w:rPr/>
        <w:fldChar w:fldCharType="end" w:fldLock="0"/>
      </w:r>
      <w:r>
        <w:rPr>
          <w:rStyle w:val="None"/>
          <w:rFonts w:ascii="Libre Franklin" w:cs="Libre Franklin" w:hAnsi="Libre Franklin" w:eastAsia="Libre Franklin"/>
          <w:sz w:val="20"/>
          <w:szCs w:val="20"/>
          <w:rtl w:val="0"/>
        </w:rPr>
        <w:t xml:space="preserve"> </w:t>
      </w:r>
    </w:p>
    <w:p>
      <w:pPr>
        <w:pStyle w:val="Body"/>
        <w:rPr>
          <w:rStyle w:val="None"/>
          <w:rFonts w:ascii="Libre Franklin" w:cs="Libre Franklin" w:hAnsi="Libre Franklin" w:eastAsia="Libre Franklin"/>
          <w:sz w:val="20"/>
          <w:szCs w:val="20"/>
        </w:rPr>
      </w:pPr>
    </w:p>
    <w:p>
      <w:pPr>
        <w:pStyle w:val="Body"/>
        <w:rPr>
          <w:rStyle w:val="None"/>
          <w:rFonts w:ascii="Libre Franklin" w:cs="Libre Franklin" w:hAnsi="Libre Franklin" w:eastAsia="Libre Franklin"/>
          <w:sz w:val="20"/>
          <w:szCs w:val="20"/>
        </w:rPr>
      </w:pPr>
      <w:r>
        <w:rPr>
          <w:rStyle w:val="None"/>
          <w:rFonts w:ascii="Libre Franklin" w:cs="Libre Franklin" w:hAnsi="Libre Franklin" w:eastAsia="Libre Franklin"/>
          <w:sz w:val="20"/>
          <w:szCs w:val="20"/>
          <w:rtl w:val="0"/>
          <w:lang w:val="en-US"/>
        </w:rPr>
        <w:t xml:space="preserve">BISG Thought Leader Series April 2019. Let's Make Things Easier: Simplicity Through Partnership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"https://bisg.org/news/447587/Lets-Make-Things-Easier-Simplicity-Through-Partnership.htm"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n-US"/>
        </w:rPr>
        <w:t>https://bisg.org/news/447587/Lets-Make-Things-Easier-Simplicity-Through-Partnership.htm</w:t>
      </w:r>
      <w:r>
        <w:rPr/>
        <w:fldChar w:fldCharType="end" w:fldLock="0"/>
      </w:r>
      <w:r>
        <w:rPr>
          <w:rStyle w:val="None"/>
          <w:rFonts w:ascii="Libre Franklin" w:cs="Libre Franklin" w:hAnsi="Libre Franklin" w:eastAsia="Libre Franklin"/>
          <w:sz w:val="20"/>
          <w:szCs w:val="20"/>
          <w:rtl w:val="0"/>
        </w:rPr>
        <w:t xml:space="preserve"> </w:t>
      </w:r>
    </w:p>
    <w:p>
      <w:pPr>
        <w:pStyle w:val="Body"/>
        <w:rPr>
          <w:rStyle w:val="None"/>
          <w:rFonts w:ascii="Libre Franklin" w:cs="Libre Franklin" w:hAnsi="Libre Franklin" w:eastAsia="Libre Franklin"/>
          <w:sz w:val="20"/>
          <w:szCs w:val="20"/>
        </w:rPr>
      </w:pPr>
    </w:p>
    <w:p>
      <w:pPr>
        <w:pStyle w:val="Body"/>
        <w:rPr>
          <w:rStyle w:val="None"/>
          <w:rFonts w:ascii="Libre Franklin" w:cs="Libre Franklin" w:hAnsi="Libre Franklin" w:eastAsia="Libre Franklin"/>
          <w:sz w:val="20"/>
          <w:szCs w:val="20"/>
        </w:rPr>
      </w:pPr>
      <w:r>
        <w:rPr>
          <w:rStyle w:val="None"/>
          <w:rFonts w:ascii="Libre Franklin" w:cs="Libre Franklin" w:hAnsi="Libre Franklin" w:eastAsia="Libre Franklin"/>
          <w:sz w:val="20"/>
          <w:szCs w:val="20"/>
          <w:rtl w:val="0"/>
          <w:lang w:val="en-US"/>
        </w:rPr>
        <w:t xml:space="preserve">CSUN 2019.: Accessibility Initiatives and Commitments from Major Higher Ed Publishers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"https://www.csun.edu/cod/conference/2019/sessions/index.php/public/presentations/view/1038"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n-US"/>
        </w:rPr>
        <w:t>https://www.csun.edu/cod/conference/2019/sessions/index.php/public/presentations/view/1038</w:t>
      </w:r>
      <w:r>
        <w:rPr/>
        <w:fldChar w:fldCharType="end" w:fldLock="0"/>
      </w:r>
      <w:r>
        <w:rPr>
          <w:rStyle w:val="None"/>
          <w:rFonts w:ascii="Libre Franklin" w:cs="Libre Franklin" w:hAnsi="Libre Franklin" w:eastAsia="Libre Franklin"/>
          <w:sz w:val="20"/>
          <w:szCs w:val="20"/>
          <w:rtl w:val="0"/>
        </w:rPr>
        <w:t xml:space="preserve"> </w:t>
      </w:r>
    </w:p>
    <w:p>
      <w:pPr>
        <w:pStyle w:val="Body"/>
        <w:rPr>
          <w:rStyle w:val="None"/>
          <w:rFonts w:ascii="Libre Franklin" w:cs="Libre Franklin" w:hAnsi="Libre Franklin" w:eastAsia="Libre Franklin"/>
          <w:sz w:val="20"/>
          <w:szCs w:val="20"/>
        </w:rPr>
      </w:pPr>
    </w:p>
    <w:p>
      <w:pPr>
        <w:pStyle w:val="Body"/>
        <w:rPr>
          <w:rStyle w:val="None"/>
          <w:rFonts w:ascii="Libre Franklin" w:cs="Libre Franklin" w:hAnsi="Libre Franklin" w:eastAsia="Libre Franklin"/>
          <w:sz w:val="20"/>
          <w:szCs w:val="20"/>
        </w:rPr>
      </w:pPr>
      <w:r>
        <w:rPr>
          <w:rStyle w:val="None"/>
          <w:rFonts w:ascii="Libre Franklin" w:cs="Libre Franklin" w:hAnsi="Libre Franklin" w:eastAsia="Libre Franklin"/>
          <w:sz w:val="20"/>
          <w:szCs w:val="20"/>
          <w:rtl w:val="0"/>
          <w:lang w:val="en-US"/>
        </w:rPr>
        <w:t xml:space="preserve">Accessing Higher Ground Conference 2018. More Accessible Than You Realize: What the Big 5 Publishers Provide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"https://bit.ly/2lXsoYl"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n-US"/>
        </w:rPr>
        <w:t>https://bit.ly/2lXsoYl</w:t>
      </w:r>
      <w:r>
        <w:rPr/>
        <w:fldChar w:fldCharType="end" w:fldLock="0"/>
      </w:r>
      <w:r>
        <w:rPr>
          <w:rStyle w:val="None"/>
          <w:rFonts w:ascii="Libre Franklin" w:cs="Libre Franklin" w:hAnsi="Libre Franklin" w:eastAsia="Libre Franklin"/>
          <w:sz w:val="20"/>
          <w:szCs w:val="20"/>
          <w:rtl w:val="0"/>
        </w:rPr>
        <w:t xml:space="preserve"> </w:t>
      </w:r>
    </w:p>
    <w:p>
      <w:pPr>
        <w:pStyle w:val="Body"/>
        <w:rPr>
          <w:rStyle w:val="None"/>
          <w:rFonts w:ascii="Libre Franklin" w:cs="Libre Franklin" w:hAnsi="Libre Franklin" w:eastAsia="Libre Franklin"/>
          <w:sz w:val="20"/>
          <w:szCs w:val="20"/>
        </w:rPr>
      </w:pPr>
    </w:p>
    <w:p>
      <w:pPr>
        <w:pStyle w:val="Body"/>
        <w:rPr>
          <w:rStyle w:val="None"/>
          <w:rFonts w:ascii="Libre Franklin" w:cs="Libre Franklin" w:hAnsi="Libre Franklin" w:eastAsia="Libre Franklin"/>
          <w:sz w:val="20"/>
          <w:szCs w:val="20"/>
        </w:rPr>
      </w:pPr>
      <w:r>
        <w:rPr>
          <w:rStyle w:val="None"/>
          <w:rFonts w:ascii="Libre Franklin" w:cs="Libre Franklin" w:hAnsi="Libre Franklin" w:eastAsia="Libre Franklin"/>
          <w:sz w:val="20"/>
          <w:szCs w:val="20"/>
          <w:rtl w:val="0"/>
          <w:lang w:val="en-US"/>
        </w:rPr>
        <w:t xml:space="preserve">AHEAD Conference 2018. Puzzled or Frustrated by Accessible Procurement? How to Get Results Through Smart Policies and Savvy Partnerships with Publishers and Other Vendors </w:t>
      </w:r>
    </w:p>
    <w:p>
      <w:pPr>
        <w:pStyle w:val="Body"/>
        <w:rPr>
          <w:rStyle w:val="None"/>
          <w:rFonts w:ascii="Libre Franklin" w:cs="Libre Franklin" w:hAnsi="Libre Franklin" w:eastAsia="Libre Franklin"/>
          <w:sz w:val="20"/>
          <w:szCs w:val="20"/>
        </w:rPr>
      </w:pP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"https://bit.ly/2kfNi4y"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n-US"/>
        </w:rPr>
        <w:t>https://bit.ly/2kfNi4y</w:t>
      </w:r>
      <w:r>
        <w:rPr/>
        <w:fldChar w:fldCharType="end" w:fldLock="0"/>
      </w:r>
      <w:r>
        <w:rPr>
          <w:rStyle w:val="None"/>
          <w:rFonts w:ascii="Libre Franklin" w:cs="Libre Franklin" w:hAnsi="Libre Franklin" w:eastAsia="Libre Franklin"/>
          <w:sz w:val="20"/>
          <w:szCs w:val="20"/>
          <w:rtl w:val="0"/>
        </w:rPr>
        <w:t xml:space="preserve"> </w:t>
      </w:r>
    </w:p>
    <w:p>
      <w:pPr>
        <w:pStyle w:val="Body"/>
        <w:rPr>
          <w:rStyle w:val="None"/>
          <w:rFonts w:ascii="Libre Franklin" w:cs="Libre Franklin" w:hAnsi="Libre Franklin" w:eastAsia="Libre Franklin"/>
          <w:sz w:val="20"/>
          <w:szCs w:val="20"/>
        </w:rPr>
      </w:pPr>
    </w:p>
    <w:p>
      <w:pPr>
        <w:pStyle w:val="Body"/>
        <w:rPr>
          <w:rStyle w:val="None"/>
          <w:rFonts w:ascii="Libre Franklin" w:cs="Libre Franklin" w:hAnsi="Libre Franklin" w:eastAsia="Libre Franklin"/>
          <w:sz w:val="20"/>
          <w:szCs w:val="20"/>
        </w:rPr>
      </w:pPr>
      <w:r>
        <w:rPr>
          <w:rStyle w:val="None"/>
          <w:rFonts w:ascii="Libre Franklin" w:cs="Libre Franklin" w:hAnsi="Libre Franklin" w:eastAsia="Libre Franklin"/>
          <w:sz w:val="20"/>
          <w:szCs w:val="20"/>
          <w:rtl w:val="0"/>
          <w:lang w:val="en-US"/>
        </w:rPr>
        <w:t>IMS Learning Impact 2018. Accessibilities</w:t>
      </w:r>
      <w:r>
        <w:rPr>
          <w:rStyle w:val="None"/>
          <w:rFonts w:ascii="Libre Franklin" w:cs="Libre Franklin" w:hAnsi="Libre Franklin" w:eastAsia="Libre Franklin"/>
          <w:sz w:val="20"/>
          <w:szCs w:val="20"/>
          <w:rtl w:val="0"/>
          <w:lang w:val="en-US"/>
        </w:rPr>
        <w:t xml:space="preserve">’ </w:t>
      </w:r>
      <w:r>
        <w:rPr>
          <w:rStyle w:val="None"/>
          <w:rFonts w:ascii="Libre Franklin" w:cs="Libre Franklin" w:hAnsi="Libre Franklin" w:eastAsia="Libre Franklin"/>
          <w:sz w:val="20"/>
          <w:szCs w:val="20"/>
          <w:rtl w:val="0"/>
          <w:lang w:val="en-US"/>
        </w:rPr>
        <w:t xml:space="preserve">Ariadne's Thread: Solving the Labyrinth for Accessible Course Materials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"https://bit.ly/2jX5hfT"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n-US"/>
        </w:rPr>
        <w:t>https://bit.ly/2jX5hfT</w:t>
      </w:r>
      <w:r>
        <w:rPr/>
        <w:fldChar w:fldCharType="end" w:fldLock="0"/>
      </w:r>
      <w:r>
        <w:rPr>
          <w:rStyle w:val="None"/>
          <w:rFonts w:ascii="Libre Franklin" w:cs="Libre Franklin" w:hAnsi="Libre Franklin" w:eastAsia="Libre Franklin"/>
          <w:sz w:val="20"/>
          <w:szCs w:val="20"/>
          <w:rtl w:val="0"/>
        </w:rPr>
        <w:t xml:space="preserve"> </w:t>
      </w:r>
    </w:p>
    <w:p>
      <w:pPr>
        <w:pStyle w:val="Body"/>
        <w:rPr>
          <w:rStyle w:val="None"/>
          <w:rFonts w:ascii="Libre Franklin" w:cs="Libre Franklin" w:hAnsi="Libre Franklin" w:eastAsia="Libre Franklin"/>
          <w:sz w:val="20"/>
          <w:szCs w:val="20"/>
        </w:rPr>
      </w:pPr>
    </w:p>
    <w:p>
      <w:pPr>
        <w:pStyle w:val="Body"/>
        <w:rPr>
          <w:rStyle w:val="None"/>
          <w:rFonts w:ascii="Libre Franklin" w:cs="Libre Franklin" w:hAnsi="Libre Franklin" w:eastAsia="Libre Franklin"/>
          <w:sz w:val="20"/>
          <w:szCs w:val="20"/>
        </w:rPr>
      </w:pPr>
      <w:r>
        <w:rPr>
          <w:rStyle w:val="None"/>
          <w:rFonts w:ascii="Libre Franklin" w:cs="Libre Franklin" w:hAnsi="Libre Franklin" w:eastAsia="Libre Franklin"/>
          <w:sz w:val="20"/>
          <w:szCs w:val="20"/>
          <w:rtl w:val="0"/>
          <w:lang w:val="en-US"/>
        </w:rPr>
        <w:t xml:space="preserve">BISG: Voices Of Accessibility Amnet Thought Leader Series November 13, 2018.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"https://amnet-systems.com/voices-accessibility-jonathan-thurston/"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n-US"/>
        </w:rPr>
        <w:t>https://amnet-systems.com/voices-accessibility-jonathan-thurston/</w:t>
      </w:r>
      <w:r>
        <w:rPr/>
        <w:fldChar w:fldCharType="end" w:fldLock="0"/>
      </w:r>
      <w:r>
        <w:rPr>
          <w:rStyle w:val="None"/>
          <w:rFonts w:ascii="Libre Franklin" w:cs="Libre Franklin" w:hAnsi="Libre Franklin" w:eastAsia="Libre Franklin"/>
          <w:sz w:val="20"/>
          <w:szCs w:val="20"/>
          <w:rtl w:val="0"/>
        </w:rPr>
        <w:t xml:space="preserve"> </w:t>
      </w:r>
    </w:p>
    <w:p>
      <w:pPr>
        <w:pStyle w:val="Body"/>
        <w:rPr>
          <w:rStyle w:val="None"/>
          <w:rFonts w:ascii="Libre Franklin" w:cs="Libre Franklin" w:hAnsi="Libre Franklin" w:eastAsia="Libre Franklin"/>
          <w:sz w:val="20"/>
          <w:szCs w:val="20"/>
        </w:rPr>
      </w:pPr>
    </w:p>
    <w:p>
      <w:pPr>
        <w:pStyle w:val="Body"/>
        <w:rPr>
          <w:rStyle w:val="None"/>
          <w:rFonts w:ascii="Libre Franklin" w:cs="Libre Franklin" w:hAnsi="Libre Franklin" w:eastAsia="Libre Franklin"/>
          <w:sz w:val="20"/>
          <w:szCs w:val="20"/>
        </w:rPr>
      </w:pPr>
      <w:r>
        <w:rPr>
          <w:rStyle w:val="None"/>
          <w:rFonts w:ascii="Libre Franklin" w:cs="Libre Franklin" w:hAnsi="Libre Franklin" w:eastAsia="Libre Franklin"/>
          <w:sz w:val="20"/>
          <w:szCs w:val="20"/>
          <w:rtl w:val="0"/>
          <w:lang w:val="en-US"/>
        </w:rPr>
        <w:t xml:space="preserve">BISG: The Future of Publishing Accessibility Partnerships in Higher Education Adoption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"https://bisg.org/news/425494/Accessibility%2520Partnerships-in-Higher-Education-Adoption.htm"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n-US"/>
        </w:rPr>
        <w:t>https://bisg.org/news/425494/Accessibility Partnerships-in-Higher-Education-Adoption.htm</w:t>
      </w:r>
      <w:r>
        <w:rPr/>
        <w:fldChar w:fldCharType="end" w:fldLock="0"/>
      </w:r>
      <w:r>
        <w:rPr>
          <w:rStyle w:val="None"/>
          <w:rFonts w:ascii="Libre Franklin" w:cs="Libre Franklin" w:hAnsi="Libre Franklin" w:eastAsia="Libre Franklin"/>
          <w:sz w:val="20"/>
          <w:szCs w:val="20"/>
          <w:rtl w:val="0"/>
        </w:rPr>
        <w:t xml:space="preserve">  </w:t>
      </w:r>
    </w:p>
    <w:p>
      <w:pPr>
        <w:pStyle w:val="Body"/>
        <w:rPr>
          <w:rStyle w:val="None"/>
          <w:rFonts w:ascii="Libre Franklin" w:cs="Libre Franklin" w:hAnsi="Libre Franklin" w:eastAsia="Libre Franklin"/>
          <w:sz w:val="20"/>
          <w:szCs w:val="20"/>
        </w:rPr>
      </w:pPr>
    </w:p>
    <w:p>
      <w:pPr>
        <w:pStyle w:val="Body"/>
        <w:rPr>
          <w:rStyle w:val="None"/>
          <w:rFonts w:ascii="Libre Franklin" w:cs="Libre Franklin" w:hAnsi="Libre Franklin" w:eastAsia="Libre Franklin"/>
          <w:sz w:val="20"/>
          <w:szCs w:val="20"/>
        </w:rPr>
      </w:pPr>
      <w:r>
        <w:rPr>
          <w:rStyle w:val="None"/>
          <w:rFonts w:ascii="Libre Franklin" w:cs="Libre Franklin" w:hAnsi="Libre Franklin" w:eastAsia="Libre Franklin"/>
          <w:sz w:val="20"/>
          <w:szCs w:val="20"/>
          <w:rtl w:val="0"/>
          <w:lang w:val="en-US"/>
        </w:rPr>
        <w:t xml:space="preserve">Book Business "How Accessible Content Can Unlock New &amp; Diverse Audiences" Webinar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"https://www.bookbusinessmag.com/webinar/accessible-content-can-unlock-new-diverse-audiences/"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n-US"/>
        </w:rPr>
        <w:t>https://www.bookbusinessmag.com/webinar/accessible-content-can-unlock-new-diverse-audiences/</w:t>
      </w:r>
      <w:r>
        <w:rPr/>
        <w:fldChar w:fldCharType="end" w:fldLock="0"/>
      </w:r>
      <w:r>
        <w:rPr>
          <w:rStyle w:val="None"/>
          <w:rFonts w:ascii="Libre Franklin" w:cs="Libre Franklin" w:hAnsi="Libre Franklin" w:eastAsia="Libre Franklin"/>
          <w:sz w:val="20"/>
          <w:szCs w:val="20"/>
          <w:rtl w:val="0"/>
        </w:rPr>
        <w:t xml:space="preserve"> </w:t>
      </w:r>
    </w:p>
    <w:p>
      <w:pPr>
        <w:pStyle w:val="Body"/>
        <w:rPr>
          <w:rStyle w:val="None"/>
          <w:rFonts w:ascii="Libre Franklin" w:cs="Libre Franklin" w:hAnsi="Libre Franklin" w:eastAsia="Libre Franklin"/>
          <w:sz w:val="20"/>
          <w:szCs w:val="20"/>
        </w:rPr>
      </w:pPr>
    </w:p>
    <w:p>
      <w:pPr>
        <w:pStyle w:val="Body"/>
        <w:rPr>
          <w:rStyle w:val="None"/>
          <w:rFonts w:ascii="Libre Franklin" w:cs="Libre Franklin" w:hAnsi="Libre Franklin" w:eastAsia="Libre Franklin"/>
          <w:sz w:val="20"/>
          <w:szCs w:val="20"/>
        </w:rPr>
      </w:pPr>
      <w:r>
        <w:rPr>
          <w:rStyle w:val="None"/>
          <w:rFonts w:ascii="Libre Franklin" w:cs="Libre Franklin" w:hAnsi="Libre Franklin" w:eastAsia="Libre Franklin"/>
          <w:sz w:val="20"/>
          <w:szCs w:val="20"/>
          <w:rtl w:val="0"/>
          <w:lang w:val="en-US"/>
        </w:rPr>
        <w:t xml:space="preserve">CSUN 2017. An Accessible Textbook Ecosystem in a Time of Improving Requirements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"http://www.csun.edu/cod/conference/2017/sessions/index.php/public/presentations/view/72"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n-US"/>
        </w:rPr>
        <w:t>http://www.csun.edu/cod/conference/2017/sessions/index.php/public/presentations/view/72</w:t>
      </w:r>
      <w:r>
        <w:rPr/>
        <w:fldChar w:fldCharType="end" w:fldLock="0"/>
      </w:r>
      <w:r>
        <w:rPr>
          <w:rStyle w:val="None"/>
          <w:rFonts w:ascii="Libre Franklin" w:cs="Libre Franklin" w:hAnsi="Libre Franklin" w:eastAsia="Libre Franklin"/>
          <w:sz w:val="20"/>
          <w:szCs w:val="20"/>
          <w:rtl w:val="0"/>
        </w:rPr>
        <w:t xml:space="preserve"> </w:t>
      </w:r>
    </w:p>
    <w:p>
      <w:pPr>
        <w:pStyle w:val="Body"/>
        <w:rPr>
          <w:rStyle w:val="None"/>
          <w:rFonts w:ascii="Libre Franklin" w:cs="Libre Franklin" w:hAnsi="Libre Franklin" w:eastAsia="Libre Franklin"/>
          <w:sz w:val="20"/>
          <w:szCs w:val="20"/>
        </w:rPr>
      </w:pPr>
    </w:p>
    <w:p>
      <w:pPr>
        <w:pStyle w:val="Body"/>
        <w:rPr>
          <w:rStyle w:val="None"/>
          <w:rFonts w:ascii="Libre Franklin" w:cs="Libre Franklin" w:hAnsi="Libre Franklin" w:eastAsia="Libre Franklin"/>
          <w:sz w:val="20"/>
          <w:szCs w:val="20"/>
        </w:rPr>
      </w:pPr>
      <w:r>
        <w:rPr>
          <w:rStyle w:val="None"/>
          <w:rFonts w:ascii="Libre Franklin" w:cs="Libre Franklin" w:hAnsi="Libre Franklin" w:eastAsia="Libre Franklin"/>
          <w:sz w:val="20"/>
          <w:szCs w:val="20"/>
          <w:rtl w:val="0"/>
          <w:lang w:val="en-US"/>
        </w:rPr>
        <w:t xml:space="preserve">National Federation for the Blind EBooks and EPUB Accessibility: Seminar in Baltimore March 6, 2017.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"http://www.daisy.org/news-archive?page=1"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n-US"/>
        </w:rPr>
        <w:t>http://www.daisy.org/news-archive?page=1</w:t>
      </w:r>
      <w:r>
        <w:rPr/>
        <w:fldChar w:fldCharType="end" w:fldLock="0"/>
      </w:r>
      <w:r>
        <w:rPr>
          <w:rStyle w:val="None"/>
          <w:rFonts w:ascii="Libre Franklin" w:cs="Libre Franklin" w:hAnsi="Libre Franklin" w:eastAsia="Libre Franklin"/>
          <w:sz w:val="20"/>
          <w:szCs w:val="20"/>
          <w:rtl w:val="0"/>
        </w:rPr>
        <w:t xml:space="preserve"> </w:t>
      </w:r>
    </w:p>
    <w:p>
      <w:pPr>
        <w:pStyle w:val="Body"/>
        <w:rPr>
          <w:rStyle w:val="None"/>
          <w:rFonts w:ascii="Libre Franklin" w:cs="Libre Franklin" w:hAnsi="Libre Franklin" w:eastAsia="Libre Franklin"/>
          <w:sz w:val="20"/>
          <w:szCs w:val="20"/>
        </w:rPr>
      </w:pPr>
    </w:p>
    <w:p>
      <w:pPr>
        <w:pStyle w:val="Body"/>
        <w:rPr>
          <w:rStyle w:val="None"/>
          <w:rFonts w:ascii="Libre Franklin" w:cs="Libre Franklin" w:hAnsi="Libre Franklin" w:eastAsia="Libre Franklin"/>
          <w:sz w:val="20"/>
          <w:szCs w:val="20"/>
        </w:rPr>
      </w:pPr>
      <w:r>
        <w:rPr>
          <w:rStyle w:val="None"/>
          <w:rFonts w:ascii="Libre Franklin" w:cs="Libre Franklin" w:hAnsi="Libre Franklin" w:eastAsia="Libre Franklin"/>
          <w:sz w:val="20"/>
          <w:szCs w:val="20"/>
          <w:rtl w:val="0"/>
          <w:lang w:val="en-US"/>
        </w:rPr>
        <w:t xml:space="preserve">IMS Global Accessibility Key Principles for Digital eText Materials (EPUB)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"https://www.imsglobal.org/accessibility-key-principles"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n-US"/>
        </w:rPr>
        <w:t>https://www.imsglobal.org/accessibility-key-principles</w:t>
      </w:r>
      <w:r>
        <w:rPr/>
        <w:fldChar w:fldCharType="end" w:fldLock="0"/>
      </w:r>
      <w:r>
        <w:rPr>
          <w:rStyle w:val="None"/>
          <w:rFonts w:ascii="Libre Franklin" w:cs="Libre Franklin" w:hAnsi="Libre Franklin" w:eastAsia="Libre Franklin"/>
          <w:sz w:val="20"/>
          <w:szCs w:val="20"/>
          <w:rtl w:val="0"/>
        </w:rPr>
        <w:t xml:space="preserve"> </w:t>
      </w:r>
    </w:p>
    <w:p>
      <w:pPr>
        <w:pStyle w:val="Body"/>
        <w:rPr>
          <w:rStyle w:val="None"/>
          <w:rFonts w:ascii="Libre Franklin" w:cs="Libre Franklin" w:hAnsi="Libre Franklin" w:eastAsia="Libre Franklin"/>
          <w:sz w:val="20"/>
          <w:szCs w:val="20"/>
        </w:rPr>
      </w:pPr>
    </w:p>
    <w:p>
      <w:pPr>
        <w:pStyle w:val="Body"/>
        <w:rPr>
          <w:rStyle w:val="None"/>
          <w:rFonts w:ascii="Libre Franklin" w:cs="Libre Franklin" w:hAnsi="Libre Franklin" w:eastAsia="Libre Franklin"/>
          <w:sz w:val="20"/>
          <w:szCs w:val="20"/>
        </w:rPr>
      </w:pPr>
      <w:r>
        <w:rPr>
          <w:rStyle w:val="None"/>
          <w:rFonts w:ascii="Libre Franklin" w:cs="Libre Franklin" w:hAnsi="Libre Franklin" w:eastAsia="Libre Franklin"/>
          <w:sz w:val="20"/>
          <w:szCs w:val="20"/>
          <w:rtl w:val="0"/>
          <w:lang w:val="en-US"/>
        </w:rPr>
        <w:t xml:space="preserve">DAM New York 2017. Accessibility: DAM and Metadata: Opportunities and Challenges in the Pursuit of Equality &amp; Jonathan Thurston outlines the benefits of implementing Accessibility Metadata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"https://www.youtube.com/watch?v=mwzO1XDFbHA"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n-US"/>
        </w:rPr>
        <w:t>https://www.youtube.com/watch?v=mwzO1XDFbHA</w:t>
      </w:r>
      <w:r>
        <w:rPr/>
        <w:fldChar w:fldCharType="end" w:fldLock="0"/>
      </w:r>
    </w:p>
    <w:p>
      <w:pPr>
        <w:pStyle w:val="Body"/>
        <w:rPr>
          <w:rStyle w:val="None"/>
          <w:rFonts w:ascii="Libre Franklin" w:cs="Libre Franklin" w:hAnsi="Libre Franklin" w:eastAsia="Libre Franklin"/>
          <w:sz w:val="20"/>
          <w:szCs w:val="20"/>
        </w:rPr>
      </w:pPr>
    </w:p>
    <w:p>
      <w:pPr>
        <w:pStyle w:val="Body"/>
        <w:rPr>
          <w:rStyle w:val="None"/>
          <w:rFonts w:ascii="Libre Franklin" w:cs="Libre Franklin" w:hAnsi="Libre Franklin" w:eastAsia="Libre Franklin"/>
          <w:sz w:val="20"/>
          <w:szCs w:val="20"/>
        </w:rPr>
      </w:pPr>
      <w:r>
        <w:rPr>
          <w:rStyle w:val="None"/>
          <w:rFonts w:ascii="Libre Franklin" w:cs="Libre Franklin" w:hAnsi="Libre Franklin" w:eastAsia="Libre Franklin"/>
          <w:sz w:val="20"/>
          <w:szCs w:val="20"/>
          <w:rtl w:val="0"/>
          <w:lang w:val="en-US"/>
        </w:rPr>
        <w:t xml:space="preserve">PSP 2017. Accessibility The Publishers Speak! </w:t>
      </w:r>
    </w:p>
    <w:p>
      <w:pPr>
        <w:pStyle w:val="Body"/>
        <w:rPr>
          <w:rStyle w:val="None"/>
          <w:rFonts w:ascii="Libre Franklin" w:cs="Libre Franklin" w:hAnsi="Libre Franklin" w:eastAsia="Libre Franklin"/>
          <w:sz w:val="20"/>
          <w:szCs w:val="20"/>
        </w:rPr>
      </w:pP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"https://psp2017conf.com/pre-conference/"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n-US"/>
        </w:rPr>
        <w:t>https://psp2017conf.com/pre-conference/</w:t>
      </w:r>
      <w:r>
        <w:rPr/>
        <w:fldChar w:fldCharType="end" w:fldLock="0"/>
      </w:r>
      <w:r>
        <w:rPr>
          <w:rStyle w:val="None"/>
          <w:rFonts w:ascii="Libre Franklin" w:cs="Libre Franklin" w:hAnsi="Libre Franklin" w:eastAsia="Libre Franklin"/>
          <w:sz w:val="20"/>
          <w:szCs w:val="20"/>
          <w:rtl w:val="0"/>
        </w:rPr>
        <w:t xml:space="preserve"> </w:t>
      </w:r>
    </w:p>
    <w:p>
      <w:pPr>
        <w:pStyle w:val="Body"/>
        <w:rPr>
          <w:rStyle w:val="None"/>
          <w:rFonts w:ascii="Libre Franklin" w:cs="Libre Franklin" w:hAnsi="Libre Franklin" w:eastAsia="Libre Franklin"/>
          <w:sz w:val="20"/>
          <w:szCs w:val="20"/>
        </w:rPr>
      </w:pPr>
    </w:p>
    <w:p>
      <w:pPr>
        <w:pStyle w:val="Body"/>
        <w:rPr>
          <w:rStyle w:val="None"/>
          <w:rFonts w:ascii="Libre Franklin" w:cs="Libre Franklin" w:hAnsi="Libre Franklin" w:eastAsia="Libre Franklin"/>
          <w:sz w:val="20"/>
          <w:szCs w:val="20"/>
        </w:rPr>
      </w:pPr>
      <w:r>
        <w:rPr>
          <w:rStyle w:val="None"/>
          <w:rFonts w:ascii="Libre Franklin" w:cs="Libre Franklin" w:hAnsi="Libre Franklin" w:eastAsia="Libre Franklin"/>
          <w:sz w:val="20"/>
          <w:szCs w:val="20"/>
          <w:rtl w:val="0"/>
          <w:lang w:val="en-US"/>
        </w:rPr>
        <w:t xml:space="preserve">atLIVEedu-Kurzweil Education Webinar Why ePUB 3 is the Gold Standard for Accessibility </w:t>
      </w:r>
    </w:p>
    <w:p>
      <w:pPr>
        <w:pStyle w:val="Body"/>
        <w:rPr>
          <w:rStyle w:val="None"/>
          <w:rFonts w:ascii="Libre Franklin" w:cs="Libre Franklin" w:hAnsi="Libre Franklin" w:eastAsia="Libre Franklin"/>
          <w:sz w:val="20"/>
          <w:szCs w:val="20"/>
        </w:rPr>
      </w:pP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"https://bit.ly/2kpqZt5"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n-US"/>
        </w:rPr>
        <w:t>https://bit.ly/2kpqZt5</w:t>
      </w:r>
      <w:r>
        <w:rPr/>
        <w:fldChar w:fldCharType="end" w:fldLock="0"/>
      </w:r>
      <w:r>
        <w:rPr>
          <w:rStyle w:val="None"/>
          <w:rFonts w:ascii="Libre Franklin" w:cs="Libre Franklin" w:hAnsi="Libre Franklin" w:eastAsia="Libre Franklin"/>
          <w:sz w:val="20"/>
          <w:szCs w:val="20"/>
          <w:rtl w:val="0"/>
        </w:rPr>
        <w:t xml:space="preserve"> </w:t>
      </w:r>
    </w:p>
    <w:p>
      <w:pPr>
        <w:pStyle w:val="Body"/>
        <w:rPr>
          <w:rStyle w:val="None"/>
          <w:rFonts w:ascii="Libre Franklin" w:cs="Libre Franklin" w:hAnsi="Libre Franklin" w:eastAsia="Libre Franklin"/>
          <w:sz w:val="20"/>
          <w:szCs w:val="20"/>
        </w:rPr>
      </w:pPr>
    </w:p>
    <w:p>
      <w:pPr>
        <w:pStyle w:val="Body"/>
        <w:rPr>
          <w:rStyle w:val="None"/>
          <w:rFonts w:ascii="Libre Franklin" w:cs="Libre Franklin" w:hAnsi="Libre Franklin" w:eastAsia="Libre Franklin"/>
          <w:sz w:val="20"/>
          <w:szCs w:val="20"/>
        </w:rPr>
      </w:pPr>
      <w:r>
        <w:rPr>
          <w:rStyle w:val="None"/>
          <w:rFonts w:ascii="Libre Franklin" w:cs="Libre Franklin" w:hAnsi="Libre Franklin" w:eastAsia="Libre Franklin"/>
          <w:sz w:val="20"/>
          <w:szCs w:val="20"/>
          <w:rtl w:val="0"/>
          <w:lang w:val="en-US"/>
        </w:rPr>
        <w:t xml:space="preserve">Accessing Higher Ground 2016. Vendor Tips on Accessible Procurement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"https://accessinghigherground.org/vendor-tips-on-accessible-procurement/"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n-US"/>
        </w:rPr>
        <w:t>https://accessinghigherground.org/vendor-tips-on-accessible-procurement/</w:t>
      </w:r>
      <w:r>
        <w:rPr/>
        <w:fldChar w:fldCharType="end" w:fldLock="0"/>
      </w:r>
      <w:r>
        <w:rPr>
          <w:rStyle w:val="None"/>
          <w:rFonts w:ascii="Libre Franklin" w:cs="Libre Franklin" w:hAnsi="Libre Franklin" w:eastAsia="Libre Franklin"/>
          <w:sz w:val="20"/>
          <w:szCs w:val="20"/>
          <w:rtl w:val="0"/>
        </w:rPr>
        <w:t xml:space="preserve"> </w:t>
      </w:r>
    </w:p>
    <w:p>
      <w:pPr>
        <w:pStyle w:val="Body"/>
        <w:rPr>
          <w:rStyle w:val="None"/>
          <w:rFonts w:ascii="Libre Franklin" w:cs="Libre Franklin" w:hAnsi="Libre Franklin" w:eastAsia="Libre Franklin"/>
          <w:sz w:val="20"/>
          <w:szCs w:val="20"/>
        </w:rPr>
      </w:pPr>
    </w:p>
    <w:p>
      <w:pPr>
        <w:pStyle w:val="Body"/>
        <w:rPr>
          <w:rStyle w:val="None"/>
          <w:rFonts w:ascii="Libre Franklin" w:cs="Libre Franklin" w:hAnsi="Libre Franklin" w:eastAsia="Libre Franklin"/>
          <w:sz w:val="20"/>
          <w:szCs w:val="20"/>
        </w:rPr>
      </w:pPr>
      <w:r>
        <w:rPr>
          <w:rStyle w:val="None"/>
          <w:rFonts w:ascii="Libre Franklin" w:cs="Libre Franklin" w:hAnsi="Libre Franklin" w:eastAsia="Libre Franklin"/>
          <w:sz w:val="20"/>
          <w:szCs w:val="20"/>
          <w:rtl w:val="0"/>
          <w:lang w:val="en-US"/>
        </w:rPr>
        <w:t xml:space="preserve">Be A Power Player at the Procurement Table! Tips from the Vendor's Chair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"http://accessinghigherground.org/power-player-procurement-table-tips-vendors-chair/"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n-US"/>
        </w:rPr>
        <w:t>http://accessinghigherground.org/power-player-procurement-table-tips-vendors-chair/</w:t>
      </w:r>
      <w:r>
        <w:rPr/>
        <w:fldChar w:fldCharType="end" w:fldLock="0"/>
      </w:r>
      <w:r>
        <w:rPr>
          <w:rStyle w:val="None"/>
          <w:rFonts w:ascii="Libre Franklin" w:cs="Libre Franklin" w:hAnsi="Libre Franklin" w:eastAsia="Libre Franklin"/>
          <w:sz w:val="20"/>
          <w:szCs w:val="20"/>
          <w:rtl w:val="0"/>
        </w:rPr>
        <w:t xml:space="preserve"> </w:t>
      </w:r>
    </w:p>
    <w:p>
      <w:pPr>
        <w:pStyle w:val="Body"/>
        <w:tabs>
          <w:tab w:val="left" w:pos="4452"/>
        </w:tabs>
      </w:pPr>
      <w:r>
        <w:rPr>
          <w:rStyle w:val="None"/>
          <w:rFonts w:ascii="Libre Franklin" w:cs="Libre Franklin" w:hAnsi="Libre Franklin" w:eastAsia="Libre Franklin"/>
          <w:sz w:val="20"/>
          <w:szCs w:val="20"/>
        </w:rPr>
        <w:tab/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288" w:footer="28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entury">
    <w:charset w:val="00"/>
    <w:family w:val="roman"/>
    <w:pitch w:val="default"/>
  </w:font>
  <w:font w:name="Libre Franklin">
    <w:charset w:val="00"/>
    <w:family w:val="roman"/>
    <w:pitch w:val="default"/>
  </w:font>
  <w:font w:name="Corbel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"/>
      <w:tabs>
        <w:tab w:val="center" w:pos="4550"/>
        <w:tab w:val="left" w:pos="5818"/>
      </w:tabs>
      <w:ind w:right="260"/>
      <w:jc w:val="right"/>
    </w:pPr>
    <w:r>
      <w:rPr>
        <w:rFonts w:ascii="Century" w:cs="Century" w:hAnsi="Century" w:eastAsia="Century"/>
        <w:outline w:val="0"/>
        <w:color w:val="0f5581"/>
        <w:sz w:val="18"/>
        <w:szCs w:val="18"/>
        <w:u w:color="0f5581"/>
        <w:rtl w:val="0"/>
        <w:lang w:val="da-DK"/>
        <w14:textFill>
          <w14:solidFill>
            <w14:srgbClr w14:val="0F5581"/>
          </w14:solidFill>
        </w14:textFill>
      </w:rPr>
      <w:t xml:space="preserve">Page </w:t>
    </w:r>
    <w:r>
      <w:rPr>
        <w:rFonts w:ascii="Century" w:cs="Century" w:hAnsi="Century" w:eastAsia="Century"/>
        <w:outline w:val="0"/>
        <w:color w:val="0f5581"/>
        <w:sz w:val="18"/>
        <w:szCs w:val="18"/>
        <w:u w:color="0f5581"/>
        <w14:textFill>
          <w14:solidFill>
            <w14:srgbClr w14:val="0F5581"/>
          </w14:solidFill>
        </w14:textFill>
      </w:rPr>
      <w:fldChar w:fldCharType="begin" w:fldLock="0"/>
    </w:r>
    <w:r>
      <w:rPr>
        <w:rFonts w:ascii="Century" w:cs="Century" w:hAnsi="Century" w:eastAsia="Century"/>
        <w:outline w:val="0"/>
        <w:color w:val="0f5581"/>
        <w:sz w:val="18"/>
        <w:szCs w:val="18"/>
        <w:u w:color="0f5581"/>
        <w14:textFill>
          <w14:solidFill>
            <w14:srgbClr w14:val="0F5581"/>
          </w14:solidFill>
        </w14:textFill>
      </w:rPr>
      <w:instrText xml:space="preserve"> PAGE </w:instrText>
    </w:r>
    <w:r>
      <w:rPr>
        <w:rFonts w:ascii="Century" w:cs="Century" w:hAnsi="Century" w:eastAsia="Century"/>
        <w:outline w:val="0"/>
        <w:color w:val="0f5581"/>
        <w:sz w:val="18"/>
        <w:szCs w:val="18"/>
        <w:u w:color="0f5581"/>
        <w14:textFill>
          <w14:solidFill>
            <w14:srgbClr w14:val="0F5581"/>
          </w14:solidFill>
        </w14:textFill>
      </w:rPr>
      <w:fldChar w:fldCharType="separate" w:fldLock="0"/>
    </w:r>
    <w:r>
      <w:rPr>
        <w:rFonts w:ascii="Century" w:cs="Century" w:hAnsi="Century" w:eastAsia="Century"/>
        <w:outline w:val="0"/>
        <w:color w:val="0f5581"/>
        <w:sz w:val="18"/>
        <w:szCs w:val="18"/>
        <w:u w:color="0f5581"/>
        <w14:textFill>
          <w14:solidFill>
            <w14:srgbClr w14:val="0F5581"/>
          </w14:solidFill>
        </w14:textFill>
      </w:rPr>
    </w:r>
    <w:r>
      <w:rPr>
        <w:rFonts w:ascii="Century" w:cs="Century" w:hAnsi="Century" w:eastAsia="Century"/>
        <w:outline w:val="0"/>
        <w:color w:val="0f5581"/>
        <w:sz w:val="18"/>
        <w:szCs w:val="18"/>
        <w:u w:color="0f5581"/>
        <w14:textFill>
          <w14:solidFill>
            <w14:srgbClr w14:val="0F5581"/>
          </w14:solidFill>
        </w14:textFill>
      </w:rPr>
      <w:fldChar w:fldCharType="end" w:fldLock="0"/>
    </w:r>
    <w:r>
      <w:rPr>
        <w:rFonts w:ascii="Century" w:cs="Century" w:hAnsi="Century" w:eastAsia="Century"/>
        <w:outline w:val="0"/>
        <w:color w:val="0f5581"/>
        <w:sz w:val="18"/>
        <w:szCs w:val="18"/>
        <w:u w:color="0f5581"/>
        <w:rtl w:val="0"/>
        <w14:textFill>
          <w14:solidFill>
            <w14:srgbClr w14:val="0F5581"/>
          </w14:solidFill>
        </w14:textFill>
      </w:rPr>
      <w:t xml:space="preserve"> | </w:t>
    </w:r>
    <w:r>
      <w:rPr>
        <w:rFonts w:ascii="Century" w:cs="Century" w:hAnsi="Century" w:eastAsia="Century"/>
        <w:outline w:val="0"/>
        <w:color w:val="0f5581"/>
        <w:sz w:val="18"/>
        <w:szCs w:val="18"/>
        <w:u w:color="0f5581"/>
        <w14:textFill>
          <w14:solidFill>
            <w14:srgbClr w14:val="0F5581"/>
          </w14:solidFill>
        </w14:textFill>
      </w:rPr>
      <w:fldChar w:fldCharType="begin" w:fldLock="0"/>
    </w:r>
    <w:r>
      <w:rPr>
        <w:rFonts w:ascii="Century" w:cs="Century" w:hAnsi="Century" w:eastAsia="Century"/>
        <w:outline w:val="0"/>
        <w:color w:val="0f5581"/>
        <w:sz w:val="18"/>
        <w:szCs w:val="18"/>
        <w:u w:color="0f5581"/>
        <w14:textFill>
          <w14:solidFill>
            <w14:srgbClr w14:val="0F5581"/>
          </w14:solidFill>
        </w14:textFill>
      </w:rPr>
      <w:instrText xml:space="preserve"> NUMPAGES </w:instrText>
    </w:r>
    <w:r>
      <w:rPr>
        <w:rFonts w:ascii="Century" w:cs="Century" w:hAnsi="Century" w:eastAsia="Century"/>
        <w:outline w:val="0"/>
        <w:color w:val="0f5581"/>
        <w:sz w:val="18"/>
        <w:szCs w:val="18"/>
        <w:u w:color="0f5581"/>
        <w14:textFill>
          <w14:solidFill>
            <w14:srgbClr w14:val="0F5581"/>
          </w14:solidFill>
        </w14:textFill>
      </w:rPr>
      <w:fldChar w:fldCharType="separate" w:fldLock="0"/>
    </w:r>
    <w:r>
      <w:rPr>
        <w:rFonts w:ascii="Century" w:cs="Century" w:hAnsi="Century" w:eastAsia="Century"/>
        <w:outline w:val="0"/>
        <w:color w:val="0f5581"/>
        <w:sz w:val="18"/>
        <w:szCs w:val="18"/>
        <w:u w:color="0f5581"/>
        <w14:textFill>
          <w14:solidFill>
            <w14:srgbClr w14:val="0F5581"/>
          </w14:solidFill>
        </w14:textFill>
      </w:rPr>
    </w:r>
    <w:r>
      <w:rPr>
        <w:rFonts w:ascii="Century" w:cs="Century" w:hAnsi="Century" w:eastAsia="Century"/>
        <w:outline w:val="0"/>
        <w:color w:val="0f5581"/>
        <w:sz w:val="18"/>
        <w:szCs w:val="18"/>
        <w:u w:color="0f5581"/>
        <w14:textFill>
          <w14:solidFill>
            <w14:srgbClr w14:val="0F5581"/>
          </w14:solidFill>
        </w14:textFill>
      </w:rPr>
      <w:fldChar w:fldCharType="end" w:fldLock="0"/>
    </w:r>
    <w:r>
      <w:rPr>
        <w:rFonts w:ascii="Century" w:cs="Century" w:hAnsi="Century" w:eastAsia="Century"/>
        <w:outline w:val="0"/>
        <w:color w:val="0f5581"/>
        <w:sz w:val="18"/>
        <w:szCs w:val="18"/>
        <w:u w:color="0f5581"/>
        <w14:textFill>
          <w14:solidFill>
            <w14:srgbClr w14:val="0F5581"/>
          </w14:solidFill>
        </w14:textFill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ind w:left="158" w:hanging="158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720" w:hanging="72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238" w:hanging="72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1958" w:hanging="72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2678" w:hanging="72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398" w:hanging="72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4118" w:hanging="72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4838" w:hanging="72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558" w:hanging="72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•"/>
      <w:lvlJc w:val="left"/>
      <w:pPr>
        <w:ind w:left="158" w:hanging="158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720" w:hanging="72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238" w:hanging="72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1958" w:hanging="72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2678" w:hanging="72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398" w:hanging="72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4118" w:hanging="72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4838" w:hanging="72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558" w:hanging="72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•"/>
      <w:lvlJc w:val="left"/>
      <w:pPr>
        <w:ind w:left="158" w:hanging="158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720" w:hanging="72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238" w:hanging="72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1958" w:hanging="72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2678" w:hanging="72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398" w:hanging="72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4118" w:hanging="72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4838" w:hanging="72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558" w:hanging="72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numStyleLink w:val="Imported Style 2"/>
  </w:abstractNum>
  <w:abstractNum w:abstractNumId="4">
    <w:multiLevelType w:val="hybridMultilevel"/>
    <w:styleLink w:val="Imported Style 2"/>
    <w:lvl w:ilvl="0">
      <w:start w:val="1"/>
      <w:numFmt w:val="bullet"/>
      <w:suff w:val="tab"/>
      <w:lvlText w:val="●"/>
      <w:lvlJc w:val="left"/>
      <w:pPr>
        <w:ind w:left="907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627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34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3067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787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50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227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947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66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a-DK"/>
      <w14:textOutline>
        <w14:noFill/>
      </w14:textOutline>
      <w14:textFill>
        <w14:solidFill>
          <w14:srgbClr w14:val="000000"/>
        </w14:solidFill>
      </w14:textFill>
    </w:rPr>
  </w:style>
  <w:style w:type="paragraph" w:styleId="Title">
    <w:name w:val="Title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entury" w:cs="Century" w:hAnsi="Century" w:eastAsia="Century"/>
      <w:b w:val="1"/>
      <w:bCs w:val="1"/>
      <w:i w:val="0"/>
      <w:iCs w:val="0"/>
      <w:caps w:val="0"/>
      <w:smallCaps w:val="0"/>
      <w:strike w:val="0"/>
      <w:dstrike w:val="0"/>
      <w:outline w:val="0"/>
      <w:color w:val="0f5581"/>
      <w:spacing w:val="0"/>
      <w:kern w:val="0"/>
      <w:position w:val="0"/>
      <w:sz w:val="40"/>
      <w:szCs w:val="40"/>
      <w:u w:val="none" w:color="0f5581"/>
      <w:shd w:val="nil" w:color="auto" w:fill="auto"/>
      <w:vertAlign w:val="baseline"/>
      <w:lang w:val="en-US"/>
      <w14:textOutline>
        <w14:noFill/>
      </w14:textOutline>
      <w14:textFill>
        <w14:solidFill>
          <w14:srgbClr w14:val="0F5581"/>
        </w14:solidFill>
      </w14:textFill>
    </w:rPr>
  </w:style>
  <w:style w:type="paragraph" w:styleId="Subtitle">
    <w:name w:val="Subtitle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0" w:line="240" w:lineRule="auto"/>
      <w:ind w:left="0" w:right="0" w:firstLine="0"/>
      <w:jc w:val="left"/>
      <w:outlineLvl w:val="9"/>
    </w:pPr>
    <w:rPr>
      <w:rFonts w:ascii="Century" w:cs="Century" w:hAnsi="Century" w:eastAsia="Century"/>
      <w:b w:val="0"/>
      <w:bCs w:val="0"/>
      <w:i w:val="0"/>
      <w:iCs w:val="0"/>
      <w:caps w:val="0"/>
      <w:smallCaps w:val="0"/>
      <w:strike w:val="0"/>
      <w:dstrike w:val="0"/>
      <w:outline w:val="0"/>
      <w:color w:val="0f5581"/>
      <w:spacing w:val="0"/>
      <w:kern w:val="0"/>
      <w:position w:val="0"/>
      <w:sz w:val="24"/>
      <w:szCs w:val="24"/>
      <w:u w:val="none" w:color="0f5581"/>
      <w:shd w:val="nil" w:color="auto" w:fill="auto"/>
      <w:vertAlign w:val="baseline"/>
      <w:lang w:val="en-US"/>
      <w14:textOutline>
        <w14:noFill/>
      </w14:textOutline>
      <w14:textFill>
        <w14:solidFill>
          <w14:srgbClr w14:val="0F5581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Libre Franklin" w:cs="Libre Franklin" w:hAnsi="Libre Franklin" w:eastAsia="Libre Franklin"/>
      <w:outline w:val="0"/>
      <w:color w:val="0563c1"/>
      <w:u w:val="single" w:color="0563c1"/>
      <w:shd w:val="nil" w:color="auto" w:fill="auto"/>
      <w:lang w:val="en-US"/>
      <w14:textFill>
        <w14:solidFill>
          <w14:srgbClr w14:val="0563C1"/>
        </w14:solidFill>
      </w14:textFill>
    </w:rPr>
  </w:style>
  <w:style w:type="numbering" w:styleId="Imported Style 2">
    <w:name w:val="Imported Style 2"/>
    <w:pPr>
      <w:numPr>
        <w:numId w:val="4"/>
      </w:numPr>
    </w:pPr>
  </w:style>
  <w:style w:type="character" w:styleId="Hyperlink.1">
    <w:name w:val="Hyperlink.1"/>
    <w:basedOn w:val="None"/>
    <w:next w:val="Hyperlink.1"/>
    <w:rPr>
      <w:rFonts w:ascii="Libre Franklin" w:cs="Libre Franklin" w:hAnsi="Libre Franklin" w:eastAsia="Libre Franklin"/>
      <w:outline w:val="0"/>
      <w:color w:val="1155cc"/>
      <w:sz w:val="20"/>
      <w:szCs w:val="20"/>
      <w:u w:val="single" w:color="1155cc"/>
      <w14:textFill>
        <w14:solidFill>
          <w14:srgbClr w14:val="1155CC"/>
        </w14:solidFill>
      </w14:textFill>
    </w:rPr>
  </w:style>
  <w:style w:type="character" w:styleId="Hyperlink.2">
    <w:name w:val="Hyperlink.2"/>
    <w:basedOn w:val="None"/>
    <w:next w:val="Hyperlink.2"/>
    <w:rPr>
      <w:rFonts w:ascii="Libre Franklin" w:cs="Libre Franklin" w:hAnsi="Libre Franklin" w:eastAsia="Libre Franklin"/>
      <w:outline w:val="0"/>
      <w:color w:val="0563c1"/>
      <w:sz w:val="20"/>
      <w:szCs w:val="20"/>
      <w:u w:val="single" w:color="0563c1"/>
      <w14:textFill>
        <w14:solidFill>
          <w14:srgbClr w14:val="0563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Century"/>
        <a:ea typeface="Century"/>
        <a:cs typeface="Century"/>
      </a:majorFont>
      <a:minorFont>
        <a:latin typeface="Century"/>
        <a:ea typeface="Century"/>
        <a:cs typeface="Century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